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42F" w:rsidRPr="0039463C" w:rsidRDefault="006C042F" w:rsidP="00FC1FB9">
      <w:pPr>
        <w:rPr>
          <w:rFonts w:ascii="Arial" w:hAnsi="Arial" w:cs="Arial"/>
          <w:color w:val="000000" w:themeColor="text1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2"/>
        <w:gridCol w:w="4868"/>
        <w:gridCol w:w="2410"/>
      </w:tblGrid>
      <w:tr w:rsidR="00600C6C" w:rsidRPr="0039463C" w:rsidTr="00A86F31">
        <w:trPr>
          <w:trHeight w:val="1248"/>
        </w:trPr>
        <w:tc>
          <w:tcPr>
            <w:tcW w:w="9640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C042F" w:rsidRPr="0039463C" w:rsidRDefault="006C042F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ЕВРАЗИЙСКИЙ СОВЕТ ПО СТАНДАРТИЗАЦИИ, МЕТРОЛОГИИ И СЕРТИФИКАЦИИ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ЕАСС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) 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EURO-ASIAN COUNCIL FOR STANDARDIZATION, METROLOGY AND CERTIFICATION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ЕА</w:t>
            </w:r>
            <w:r w:rsidRPr="0039463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>SC)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</w:tr>
      <w:tr w:rsidR="00600C6C" w:rsidRPr="0039463C" w:rsidTr="00A86F31">
        <w:trPr>
          <w:trHeight w:val="1081"/>
        </w:trPr>
        <w:tc>
          <w:tcPr>
            <w:tcW w:w="236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834A3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  <w:r w:rsidRPr="0039463C">
              <w:rPr>
                <w:rFonts w:ascii="Arial" w:hAnsi="Arial" w:cs="Arial"/>
                <w:noProof/>
                <w:color w:val="000000" w:themeColor="text1"/>
                <w:sz w:val="20"/>
              </w:rPr>
              <w:drawing>
                <wp:inline distT="0" distB="0" distL="0" distR="0">
                  <wp:extent cx="1514475" cy="14097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  <w:tc>
          <w:tcPr>
            <w:tcW w:w="486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600C6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  <w:t>МЕЖГОСУДАРСТВЕННЫЙ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pacing w:val="58"/>
                <w:sz w:val="24"/>
              </w:rPr>
              <w:t>СТАНДАРТ</w:t>
            </w:r>
          </w:p>
          <w:p w:rsidR="00600C6C" w:rsidRPr="0039463C" w:rsidRDefault="00600C6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82695C" w:rsidRPr="0039463C" w:rsidRDefault="0082695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82695C" w:rsidRPr="0039463C" w:rsidRDefault="0082695C" w:rsidP="00FC1FB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  <w:tc>
          <w:tcPr>
            <w:tcW w:w="241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600C6C" w:rsidRPr="0039463C" w:rsidRDefault="00600C6C" w:rsidP="00FC1FB9">
            <w:pPr>
              <w:ind w:left="600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600C6C" w:rsidRPr="0039463C" w:rsidRDefault="00600C6C" w:rsidP="00FC1FB9">
            <w:pPr>
              <w:ind w:left="600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  <w:p w:rsidR="00B20290" w:rsidRPr="0039463C" w:rsidRDefault="00B20290" w:rsidP="00FC1FB9">
            <w:pPr>
              <w:ind w:left="317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39463C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ГОСТ </w:t>
            </w:r>
          </w:p>
          <w:p w:rsidR="0082695C" w:rsidRPr="00192F72" w:rsidRDefault="00AE1B65" w:rsidP="00FC1FB9">
            <w:pPr>
              <w:ind w:left="317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lang w:val="en-US"/>
              </w:rPr>
              <w:t>ISO</w:t>
            </w:r>
            <w:r w:rsidRPr="00192F72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 xml:space="preserve"> 685</w:t>
            </w:r>
          </w:p>
          <w:p w:rsidR="00B20290" w:rsidRPr="0039463C" w:rsidRDefault="00B20290" w:rsidP="00FC1FB9">
            <w:pPr>
              <w:ind w:left="317"/>
              <w:jc w:val="left"/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</w:pPr>
            <w:r w:rsidRPr="0039463C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  <w:t xml:space="preserve">(проект, KZ,  </w:t>
            </w:r>
            <w:r w:rsidR="00010817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  <w:lang w:val="kk-KZ"/>
              </w:rPr>
              <w:t>первая</w:t>
            </w:r>
            <w:r w:rsidRPr="0039463C">
              <w:rPr>
                <w:rFonts w:ascii="Arial" w:hAnsi="Arial" w:cs="Arial"/>
                <w:b/>
                <w:bCs/>
                <w:i/>
                <w:color w:val="000000" w:themeColor="text1"/>
                <w:sz w:val="24"/>
              </w:rPr>
              <w:t xml:space="preserve"> редакция)</w:t>
            </w:r>
          </w:p>
          <w:p w:rsidR="00600C6C" w:rsidRPr="0039463C" w:rsidRDefault="00600C6C" w:rsidP="00FC1FB9">
            <w:pPr>
              <w:ind w:left="600"/>
              <w:jc w:val="left"/>
              <w:rPr>
                <w:rFonts w:ascii="Arial" w:hAnsi="Arial" w:cs="Arial"/>
                <w:b/>
                <w:bCs/>
                <w:color w:val="000000" w:themeColor="text1"/>
                <w:spacing w:val="102"/>
                <w:sz w:val="24"/>
              </w:rPr>
            </w:pPr>
          </w:p>
        </w:tc>
      </w:tr>
    </w:tbl>
    <w:p w:rsidR="00DF5B2E" w:rsidRPr="0039463C" w:rsidRDefault="00DF5B2E" w:rsidP="00FC1FB9">
      <w:pPr>
        <w:pStyle w:val="aa"/>
        <w:ind w:firstLine="567"/>
        <w:rPr>
          <w:rFonts w:ascii="Arial" w:hAnsi="Arial" w:cs="Arial"/>
          <w:b w:val="0"/>
          <w:color w:val="000000" w:themeColor="text1"/>
          <w:sz w:val="24"/>
          <w:szCs w:val="24"/>
        </w:rPr>
      </w:pPr>
    </w:p>
    <w:p w:rsidR="00FF4C92" w:rsidRPr="0039463C" w:rsidRDefault="00FF4C92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</w:rPr>
      </w:pPr>
    </w:p>
    <w:p w:rsidR="00651C2C" w:rsidRPr="0039463C" w:rsidRDefault="00651C2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651C2C" w:rsidRPr="0039463C" w:rsidRDefault="00651C2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A6214D" w:rsidRDefault="00A6214D" w:rsidP="00FC1FB9">
      <w:pPr>
        <w:jc w:val="center"/>
        <w:rPr>
          <w:rFonts w:ascii="Arial" w:hAnsi="Arial" w:cs="Arial"/>
          <w:color w:val="000000" w:themeColor="text1"/>
          <w:sz w:val="32"/>
          <w:szCs w:val="32"/>
        </w:rPr>
      </w:pPr>
    </w:p>
    <w:p w:rsidR="004021B0" w:rsidRDefault="004021B0" w:rsidP="00FC1FB9">
      <w:pPr>
        <w:jc w:val="center"/>
        <w:rPr>
          <w:rFonts w:ascii="Arial" w:hAnsi="Arial" w:cs="Arial"/>
          <w:color w:val="000000" w:themeColor="text1"/>
          <w:sz w:val="32"/>
          <w:szCs w:val="32"/>
        </w:rPr>
      </w:pPr>
    </w:p>
    <w:p w:rsidR="004021B0" w:rsidRPr="0078159F" w:rsidRDefault="004021B0" w:rsidP="00FC1FB9">
      <w:pPr>
        <w:jc w:val="center"/>
        <w:rPr>
          <w:rFonts w:ascii="Arial" w:hAnsi="Arial" w:cs="Arial"/>
          <w:color w:val="000000" w:themeColor="text1"/>
          <w:szCs w:val="28"/>
        </w:rPr>
      </w:pPr>
    </w:p>
    <w:p w:rsidR="007260CD" w:rsidRPr="002D0118" w:rsidRDefault="007260CD" w:rsidP="007260C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  <w:bookmarkStart w:id="0" w:name="OLE_LINK74"/>
      <w:bookmarkStart w:id="1" w:name="OLE_LINK75"/>
      <w:r w:rsidRPr="002D0118">
        <w:rPr>
          <w:rFonts w:ascii="Arial" w:hAnsi="Arial" w:cs="Arial"/>
          <w:b/>
          <w:bCs/>
          <w:szCs w:val="28"/>
        </w:rPr>
        <w:t>АНАЛИЗ МЫЛА</w:t>
      </w:r>
    </w:p>
    <w:p w:rsidR="007260CD" w:rsidRPr="002D0118" w:rsidRDefault="007260CD" w:rsidP="007260C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</w:p>
    <w:p w:rsidR="00AF06C0" w:rsidRPr="0078159F" w:rsidRDefault="007260CD" w:rsidP="007260CD">
      <w:pPr>
        <w:jc w:val="center"/>
        <w:rPr>
          <w:rFonts w:ascii="Arial" w:hAnsi="Arial" w:cs="Arial"/>
          <w:b/>
          <w:color w:val="000000" w:themeColor="text1"/>
          <w:szCs w:val="28"/>
        </w:rPr>
      </w:pPr>
      <w:r w:rsidRPr="002D0118">
        <w:rPr>
          <w:rFonts w:ascii="Arial" w:hAnsi="Arial" w:cs="Arial"/>
          <w:b/>
          <w:bCs/>
          <w:szCs w:val="28"/>
        </w:rPr>
        <w:t>Определение общего содержания щелочей и общего содержания жировых веществ</w:t>
      </w:r>
    </w:p>
    <w:bookmarkEnd w:id="0"/>
    <w:bookmarkEnd w:id="1"/>
    <w:p w:rsidR="00B80384" w:rsidRPr="00ED6534" w:rsidRDefault="00B80384" w:rsidP="00ED6534">
      <w:pPr>
        <w:ind w:firstLine="567"/>
        <w:jc w:val="center"/>
        <w:rPr>
          <w:rFonts w:ascii="Arial" w:hAnsi="Arial" w:cs="Arial"/>
          <w:b/>
          <w:bCs/>
          <w:color w:val="000000" w:themeColor="text1"/>
          <w:szCs w:val="28"/>
        </w:rPr>
      </w:pPr>
    </w:p>
    <w:p w:rsidR="00C108BC" w:rsidRPr="0039463C" w:rsidRDefault="00C108BC" w:rsidP="00FC1FB9">
      <w:pPr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    </w:t>
      </w:r>
    </w:p>
    <w:p w:rsidR="00A6214D" w:rsidRPr="0039463C" w:rsidRDefault="00A6214D" w:rsidP="00FC1FB9">
      <w:pPr>
        <w:ind w:firstLine="567"/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:rsidR="00D54226" w:rsidRPr="0039463C" w:rsidRDefault="00D54226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54226" w:rsidRPr="003970EA" w:rsidRDefault="00D54226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4"/>
        </w:rPr>
      </w:pPr>
    </w:p>
    <w:p w:rsidR="00B20290" w:rsidRPr="0039463C" w:rsidRDefault="00B20290" w:rsidP="00FC1FB9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Настоящий проект стандарта </w:t>
      </w:r>
    </w:p>
    <w:p w:rsidR="00B20290" w:rsidRPr="0039463C" w:rsidRDefault="00B20290" w:rsidP="00FC1FB9">
      <w:pPr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Cs/>
          <w:color w:val="000000" w:themeColor="text1"/>
          <w:sz w:val="20"/>
          <w:szCs w:val="20"/>
        </w:rPr>
        <w:t>не подлежит применению до его принятия</w:t>
      </w: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6C042F" w:rsidRDefault="006C042F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36E5E" w:rsidRDefault="00F36E5E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36E5E" w:rsidRDefault="00F36E5E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F36E5E" w:rsidRPr="0039463C" w:rsidRDefault="00F36E5E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6C042F" w:rsidRPr="0039463C" w:rsidRDefault="006C042F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6C042F" w:rsidRPr="0039463C" w:rsidRDefault="006C042F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D54226" w:rsidRPr="0039463C" w:rsidRDefault="00D54226" w:rsidP="00FC1FB9">
      <w:pPr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pacing w:val="102"/>
          <w:sz w:val="20"/>
          <w:szCs w:val="20"/>
        </w:rPr>
      </w:pP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>Минск</w:t>
      </w:r>
    </w:p>
    <w:p w:rsidR="00821BCB" w:rsidRPr="0039463C" w:rsidRDefault="00821BCB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>Евразийский совет по стандартизации, метрологи</w:t>
      </w:r>
      <w:r w:rsidR="00E61454">
        <w:rPr>
          <w:rFonts w:ascii="Arial" w:hAnsi="Arial" w:cs="Arial"/>
          <w:b/>
          <w:bCs/>
          <w:color w:val="000000" w:themeColor="text1"/>
          <w:sz w:val="20"/>
          <w:szCs w:val="20"/>
        </w:rPr>
        <w:t>и</w:t>
      </w:r>
      <w:r w:rsidRPr="0039463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и сертификации</w:t>
      </w:r>
    </w:p>
    <w:p w:rsidR="00821BCB" w:rsidRPr="0039463C" w:rsidRDefault="007260CD" w:rsidP="00FC1FB9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2020</w:t>
      </w:r>
    </w:p>
    <w:p w:rsidR="00FB7703" w:rsidRPr="0039463C" w:rsidRDefault="00FB7703" w:rsidP="00FC1FB9">
      <w:pPr>
        <w:pageBreakBefore/>
        <w:ind w:firstLine="567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</w:rPr>
        <w:lastRenderedPageBreak/>
        <w:t>Предисловие</w:t>
      </w:r>
    </w:p>
    <w:p w:rsidR="00C108BC" w:rsidRPr="0039463C" w:rsidRDefault="00C108BC" w:rsidP="00FC1FB9">
      <w:pPr>
        <w:widowControl w:val="0"/>
        <w:tabs>
          <w:tab w:val="left" w:pos="2113"/>
        </w:tabs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14"/>
          <w:szCs w:val="14"/>
        </w:rPr>
      </w:pPr>
      <w:r w:rsidRPr="0039463C">
        <w:rPr>
          <w:rFonts w:ascii="Arial" w:hAnsi="Arial" w:cs="Arial"/>
          <w:snapToGrid w:val="0"/>
          <w:color w:val="000000" w:themeColor="text1"/>
          <w:sz w:val="14"/>
          <w:szCs w:val="14"/>
        </w:rPr>
        <w:tab/>
      </w:r>
    </w:p>
    <w:p w:rsidR="00821BCB" w:rsidRPr="0039463C" w:rsidRDefault="00821BCB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821BCB" w:rsidRPr="0039463C" w:rsidRDefault="00821BCB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Cs w:val="20"/>
        </w:rPr>
      </w:pPr>
      <w:r w:rsidRPr="0039463C">
        <w:rPr>
          <w:rFonts w:ascii="Arial" w:hAnsi="Arial" w:cs="Arial"/>
          <w:color w:val="000000" w:themeColor="text1"/>
          <w:sz w:val="24"/>
        </w:rPr>
        <w:t xml:space="preserve">Цели, основные принципы и основной порядок проведения работ по </w:t>
      </w:r>
      <w:r w:rsidRPr="003974FC">
        <w:rPr>
          <w:rFonts w:ascii="Arial" w:hAnsi="Arial" w:cs="Arial"/>
          <w:color w:val="000000" w:themeColor="text1"/>
          <w:sz w:val="24"/>
        </w:rPr>
        <w:t>межгосударственной стандартизации установлены ГОСТ 1.0–</w:t>
      </w:r>
      <w:r w:rsidR="00821EEE" w:rsidRPr="003974FC">
        <w:rPr>
          <w:rFonts w:ascii="Arial" w:hAnsi="Arial" w:cs="Arial"/>
          <w:color w:val="000000" w:themeColor="text1"/>
          <w:sz w:val="24"/>
        </w:rPr>
        <w:t xml:space="preserve">2015 </w:t>
      </w:r>
      <w:r w:rsidRPr="003974FC">
        <w:rPr>
          <w:rFonts w:ascii="Arial" w:hAnsi="Arial" w:cs="Arial"/>
          <w:color w:val="000000" w:themeColor="text1"/>
          <w:sz w:val="24"/>
        </w:rPr>
        <w:t xml:space="preserve">Межгосударственная система стандартизации. Основные положения» и </w:t>
      </w:r>
      <w:r w:rsidRPr="003974FC">
        <w:rPr>
          <w:rFonts w:ascii="Arial" w:hAnsi="Arial" w:cs="Arial"/>
          <w:color w:val="000000" w:themeColor="text1"/>
          <w:sz w:val="24"/>
        </w:rPr>
        <w:br/>
        <w:t>ГОСТ 1.2–20</w:t>
      </w:r>
      <w:r w:rsidR="00821EEE" w:rsidRPr="003974FC">
        <w:rPr>
          <w:rFonts w:ascii="Arial" w:hAnsi="Arial" w:cs="Arial"/>
          <w:color w:val="000000" w:themeColor="text1"/>
          <w:sz w:val="24"/>
        </w:rPr>
        <w:t>15</w:t>
      </w:r>
      <w:r w:rsidRPr="003974FC">
        <w:rPr>
          <w:rFonts w:ascii="Arial" w:hAnsi="Arial" w:cs="Arial"/>
          <w:color w:val="000000" w:themeColor="text1"/>
          <w:sz w:val="24"/>
        </w:rPr>
        <w:t xml:space="preserve"> «Межгосударственная система стандартизации. Стандарты межгосударственные, правила и рекомендации по межгосударственной стандартизации. П</w:t>
      </w:r>
      <w:r w:rsidR="006C042F" w:rsidRPr="003974FC">
        <w:rPr>
          <w:rFonts w:ascii="Arial" w:hAnsi="Arial" w:cs="Arial"/>
          <w:color w:val="000000" w:themeColor="text1"/>
          <w:sz w:val="24"/>
        </w:rPr>
        <w:t>равила</w:t>
      </w:r>
      <w:r w:rsidRPr="003974FC">
        <w:rPr>
          <w:rFonts w:ascii="Arial" w:hAnsi="Arial" w:cs="Arial"/>
          <w:color w:val="000000" w:themeColor="text1"/>
          <w:sz w:val="24"/>
        </w:rPr>
        <w:t xml:space="preserve"> разработки, принятия, обновления и отмены»</w:t>
      </w:r>
    </w:p>
    <w:p w:rsidR="00350FF9" w:rsidRPr="0039463C" w:rsidRDefault="00350FF9" w:rsidP="00FC1FB9">
      <w:pPr>
        <w:ind w:firstLine="567"/>
        <w:rPr>
          <w:rFonts w:ascii="Arial" w:hAnsi="Arial" w:cs="Arial"/>
          <w:bCs/>
          <w:color w:val="000000" w:themeColor="text1"/>
          <w:sz w:val="24"/>
          <w:lang w:val="kk-KZ"/>
        </w:rPr>
      </w:pPr>
    </w:p>
    <w:p w:rsidR="00FB7703" w:rsidRPr="0039463C" w:rsidRDefault="00350FF9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  <w:lang w:val="kk-KZ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  <w:lang w:val="kk-KZ"/>
        </w:rPr>
        <w:t xml:space="preserve">Сведения о стандарте  </w:t>
      </w:r>
    </w:p>
    <w:p w:rsidR="00350FF9" w:rsidRPr="0039463C" w:rsidRDefault="00350FF9" w:rsidP="00FC1FB9">
      <w:pPr>
        <w:ind w:firstLine="567"/>
        <w:rPr>
          <w:rFonts w:ascii="Arial" w:hAnsi="Arial" w:cs="Arial"/>
          <w:b/>
          <w:bCs/>
          <w:color w:val="000000" w:themeColor="text1"/>
          <w:sz w:val="24"/>
          <w:lang w:val="kk-KZ"/>
        </w:rPr>
      </w:pPr>
    </w:p>
    <w:p w:rsidR="00B20290" w:rsidRPr="0039463C" w:rsidRDefault="00B20290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pacing w:val="20"/>
          <w:sz w:val="24"/>
        </w:rPr>
        <w:t xml:space="preserve">1 </w:t>
      </w:r>
      <w:r w:rsidR="00CB10A4">
        <w:rPr>
          <w:rFonts w:ascii="Arial" w:hAnsi="Arial" w:cs="Arial"/>
          <w:color w:val="000000" w:themeColor="text1"/>
          <w:spacing w:val="20"/>
          <w:sz w:val="24"/>
        </w:rPr>
        <w:t>РАЗРАБОТАН</w:t>
      </w:r>
      <w:r w:rsidRPr="0039463C">
        <w:rPr>
          <w:rFonts w:ascii="Arial" w:hAnsi="Arial" w:cs="Arial"/>
          <w:color w:val="000000" w:themeColor="text1"/>
          <w:sz w:val="24"/>
        </w:rPr>
        <w:t xml:space="preserve"> </w:t>
      </w:r>
      <w:r w:rsidR="00BA0AF3" w:rsidRPr="00BA0AF3">
        <w:rPr>
          <w:rFonts w:ascii="Arial" w:hAnsi="Arial" w:cs="Arial"/>
          <w:color w:val="000000" w:themeColor="text1"/>
          <w:sz w:val="24"/>
        </w:rPr>
        <w:t xml:space="preserve">Республиканским государственным предприятием на </w:t>
      </w:r>
      <w:r w:rsidR="00CB10A4" w:rsidRPr="00CB10A4">
        <w:rPr>
          <w:rFonts w:ascii="Arial" w:hAnsi="Arial" w:cs="Arial"/>
          <w:color w:val="000000" w:themeColor="text1"/>
          <w:sz w:val="24"/>
        </w:rPr>
        <w:t>праве хозяйственного ведения</w:t>
      </w:r>
      <w:r w:rsidR="00CB10A4">
        <w:rPr>
          <w:rFonts w:ascii="Arial" w:hAnsi="Arial" w:cs="Arial"/>
          <w:color w:val="545454"/>
          <w:sz w:val="19"/>
          <w:szCs w:val="19"/>
          <w:shd w:val="clear" w:color="auto" w:fill="FFFFFF"/>
        </w:rPr>
        <w:t> </w:t>
      </w:r>
      <w:r w:rsidR="00BA0AF3" w:rsidRPr="00BA0AF3">
        <w:rPr>
          <w:rFonts w:ascii="Arial" w:hAnsi="Arial" w:cs="Arial"/>
          <w:color w:val="000000" w:themeColor="text1"/>
          <w:sz w:val="24"/>
        </w:rPr>
        <w:t xml:space="preserve"> «Казахстанский институт стандартизации и сертификации» Комитета технического регулирования и метрологии </w:t>
      </w:r>
      <w:r w:rsidR="003974FC" w:rsidRPr="00876ABB">
        <w:rPr>
          <w:rFonts w:ascii="Arial" w:hAnsi="Arial" w:cs="Arial"/>
          <w:color w:val="000000" w:themeColor="text1"/>
          <w:sz w:val="24"/>
        </w:rPr>
        <w:t>Министерства по индустрии и инфраструктурного развития</w:t>
      </w:r>
      <w:r w:rsidR="00D8169C" w:rsidRPr="0039463C">
        <w:rPr>
          <w:rFonts w:ascii="Arial" w:hAnsi="Arial" w:cs="Arial"/>
          <w:color w:val="000000" w:themeColor="text1"/>
          <w:sz w:val="24"/>
        </w:rPr>
        <w:t xml:space="preserve"> </w:t>
      </w:r>
    </w:p>
    <w:p w:rsidR="00B20290" w:rsidRPr="0039463C" w:rsidRDefault="00B20290" w:rsidP="00FC1FB9">
      <w:pPr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pacing w:val="20"/>
          <w:sz w:val="24"/>
        </w:rPr>
        <w:t>2 ВНЕСЕН</w:t>
      </w:r>
      <w:r w:rsidRPr="0039463C">
        <w:rPr>
          <w:rFonts w:ascii="Arial" w:hAnsi="Arial" w:cs="Arial"/>
          <w:color w:val="000000" w:themeColor="text1"/>
          <w:sz w:val="24"/>
        </w:rPr>
        <w:t xml:space="preserve"> Комитетом технического регулирования и метрологии </w:t>
      </w:r>
      <w:r w:rsidR="00CB10A4" w:rsidRPr="00BE5A94">
        <w:rPr>
          <w:rFonts w:ascii="Arial" w:hAnsi="Arial" w:cs="Arial"/>
          <w:color w:val="000000" w:themeColor="text1"/>
          <w:sz w:val="24"/>
        </w:rPr>
        <w:t>Министерства торговли и интеграции Республики Казахстан</w:t>
      </w:r>
    </w:p>
    <w:p w:rsidR="00B20290" w:rsidRPr="0039463C" w:rsidRDefault="00B20290" w:rsidP="00FC1FB9">
      <w:pPr>
        <w:widowControl w:val="0"/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39463C">
        <w:rPr>
          <w:rFonts w:ascii="Arial" w:hAnsi="Arial" w:cs="Arial"/>
          <w:snapToGrid w:val="0"/>
          <w:color w:val="000000" w:themeColor="text1"/>
          <w:sz w:val="24"/>
        </w:rPr>
        <w:t xml:space="preserve">3 </w:t>
      </w:r>
      <w:proofErr w:type="gramStart"/>
      <w:r w:rsidRPr="0039463C">
        <w:rPr>
          <w:rFonts w:ascii="Arial" w:hAnsi="Arial" w:cs="Arial"/>
          <w:snapToGrid w:val="0"/>
          <w:color w:val="000000" w:themeColor="text1"/>
          <w:sz w:val="24"/>
        </w:rPr>
        <w:t>ПРИНЯТ</w:t>
      </w:r>
      <w:proofErr w:type="gramEnd"/>
      <w:r w:rsidRPr="0039463C">
        <w:rPr>
          <w:rFonts w:ascii="Arial" w:hAnsi="Arial" w:cs="Arial"/>
          <w:snapToGrid w:val="0"/>
          <w:color w:val="000000" w:themeColor="text1"/>
          <w:sz w:val="24"/>
        </w:rPr>
        <w:t xml:space="preserve"> Евразийским советом по стандартизации, метрологии и сертификации </w:t>
      </w:r>
    </w:p>
    <w:p w:rsidR="00B20290" w:rsidRPr="0039463C" w:rsidRDefault="00B20290" w:rsidP="00FC1FB9">
      <w:pPr>
        <w:widowControl w:val="0"/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 w:rsidRPr="0039463C">
        <w:rPr>
          <w:rFonts w:ascii="Arial" w:hAnsi="Arial" w:cs="Arial"/>
          <w:snapToGrid w:val="0"/>
          <w:color w:val="000000" w:themeColor="text1"/>
          <w:sz w:val="24"/>
        </w:rPr>
        <w:t>За принятие проголосовали:</w:t>
      </w:r>
    </w:p>
    <w:p w:rsidR="001F0E6D" w:rsidRPr="0039463C" w:rsidRDefault="001F0E6D" w:rsidP="00FC1FB9">
      <w:pPr>
        <w:widowControl w:val="0"/>
        <w:tabs>
          <w:tab w:val="left" w:pos="993"/>
        </w:tabs>
        <w:ind w:left="567"/>
        <w:rPr>
          <w:rFonts w:ascii="Arial" w:hAnsi="Arial" w:cs="Arial"/>
          <w:color w:val="000000" w:themeColor="text1"/>
          <w:sz w:val="24"/>
        </w:rPr>
      </w:pPr>
    </w:p>
    <w:tbl>
      <w:tblPr>
        <w:tblW w:w="9021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1417"/>
        <w:gridCol w:w="4343"/>
      </w:tblGrid>
      <w:tr w:rsidR="00B20290" w:rsidRPr="0039463C" w:rsidTr="00B20290">
        <w:trPr>
          <w:trHeight w:val="457"/>
        </w:trPr>
        <w:tc>
          <w:tcPr>
            <w:tcW w:w="3261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 xml:space="preserve">Краткое наименование страны по МК (ИСО 3166) 004–97 </w:t>
            </w:r>
          </w:p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>Код страны по МК (ИСО 3166) 004–97</w:t>
            </w:r>
          </w:p>
        </w:tc>
        <w:tc>
          <w:tcPr>
            <w:tcW w:w="4343" w:type="dxa"/>
            <w:vAlign w:val="center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t xml:space="preserve">Сокращенное наименование национального </w:t>
            </w:r>
            <w:r w:rsidRPr="0039463C"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  <w:br/>
              <w:t>органа по стандартизации</w:t>
            </w: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B20290" w:rsidRPr="0039463C" w:rsidTr="00B20290">
        <w:tc>
          <w:tcPr>
            <w:tcW w:w="3261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right="-108"/>
              <w:jc w:val="center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343" w:type="dxa"/>
          </w:tcPr>
          <w:p w:rsidR="00B20290" w:rsidRPr="0039463C" w:rsidRDefault="00B20290" w:rsidP="00FC1FB9">
            <w:pPr>
              <w:widowControl w:val="0"/>
              <w:autoSpaceDE w:val="0"/>
              <w:autoSpaceDN w:val="0"/>
              <w:ind w:left="325" w:right="-108"/>
              <w:jc w:val="left"/>
              <w:rPr>
                <w:rFonts w:ascii="Arial" w:hAnsi="Arial" w:cs="Arial"/>
                <w:snapToGrid w:val="0"/>
                <w:color w:val="000000" w:themeColor="text1"/>
                <w:sz w:val="22"/>
                <w:szCs w:val="22"/>
              </w:rPr>
            </w:pPr>
          </w:p>
        </w:tc>
      </w:tr>
    </w:tbl>
    <w:p w:rsidR="00B60198" w:rsidRPr="0039463C" w:rsidRDefault="00B60198" w:rsidP="00FC1FB9">
      <w:pPr>
        <w:widowControl w:val="0"/>
        <w:tabs>
          <w:tab w:val="left" w:pos="0"/>
          <w:tab w:val="left" w:pos="993"/>
        </w:tabs>
        <w:autoSpaceDE w:val="0"/>
        <w:autoSpaceDN w:val="0"/>
        <w:ind w:left="567"/>
        <w:rPr>
          <w:rFonts w:ascii="Arial" w:hAnsi="Arial" w:cs="Arial"/>
          <w:color w:val="000000" w:themeColor="text1"/>
          <w:sz w:val="24"/>
          <w:lang w:val="kk-KZ"/>
        </w:rPr>
      </w:pPr>
    </w:p>
    <w:p w:rsidR="00AE1B65" w:rsidRPr="00192F72" w:rsidRDefault="00AE1B65" w:rsidP="00AE1B65">
      <w:pPr>
        <w:widowControl w:val="0"/>
        <w:autoSpaceDE w:val="0"/>
        <w:autoSpaceDN w:val="0"/>
        <w:ind w:firstLine="567"/>
        <w:rPr>
          <w:rFonts w:ascii="Arial" w:hAnsi="Arial" w:cs="Arial"/>
          <w:snapToGrid w:val="0"/>
          <w:color w:val="000000" w:themeColor="text1"/>
          <w:sz w:val="24"/>
        </w:rPr>
      </w:pPr>
      <w:r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4 </w:t>
      </w:r>
      <w:r w:rsidR="00AF06C0" w:rsidRPr="00AE1B65">
        <w:rPr>
          <w:rFonts w:ascii="Arial" w:hAnsi="Arial" w:cs="Arial"/>
          <w:snapToGrid w:val="0"/>
          <w:color w:val="000000" w:themeColor="text1"/>
          <w:sz w:val="24"/>
        </w:rPr>
        <w:t>Настоящий</w:t>
      </w:r>
      <w:r w:rsidR="00AF06C0"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="00AF06C0" w:rsidRPr="00AE1B65">
        <w:rPr>
          <w:rFonts w:ascii="Arial" w:hAnsi="Arial" w:cs="Arial"/>
          <w:snapToGrid w:val="0"/>
          <w:color w:val="000000" w:themeColor="text1"/>
          <w:sz w:val="24"/>
        </w:rPr>
        <w:t>стандарт</w:t>
      </w:r>
      <w:r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Pr="00AE1B65">
        <w:rPr>
          <w:rFonts w:ascii="Arial" w:hAnsi="Arial" w:cs="Arial"/>
          <w:snapToGrid w:val="0"/>
          <w:color w:val="000000" w:themeColor="text1"/>
          <w:sz w:val="24"/>
        </w:rPr>
        <w:t>идентичен</w:t>
      </w:r>
      <w:r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Pr="00AE1B65">
        <w:rPr>
          <w:rFonts w:ascii="Arial" w:hAnsi="Arial" w:cs="Arial"/>
          <w:snapToGrid w:val="0"/>
          <w:color w:val="000000" w:themeColor="text1"/>
          <w:sz w:val="24"/>
        </w:rPr>
        <w:t>международному</w:t>
      </w:r>
      <w:r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Pr="00AE1B65">
        <w:rPr>
          <w:rFonts w:ascii="Arial" w:hAnsi="Arial" w:cs="Arial"/>
          <w:snapToGrid w:val="0"/>
          <w:color w:val="000000" w:themeColor="text1"/>
          <w:sz w:val="24"/>
        </w:rPr>
        <w:t>стандарту</w:t>
      </w:r>
      <w:r w:rsidR="00AF06C0"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="007260CD"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>ISO</w:t>
      </w:r>
      <w:r w:rsidR="00AF06C0"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="007260CD"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>685</w:t>
      </w:r>
      <w:r>
        <w:rPr>
          <w:rFonts w:ascii="Arial" w:hAnsi="Arial" w:cs="Arial"/>
          <w:snapToGrid w:val="0"/>
          <w:color w:val="000000" w:themeColor="text1"/>
          <w:sz w:val="24"/>
          <w:lang w:val="en-US"/>
        </w:rPr>
        <w:t>:</w:t>
      </w:r>
      <w:r w:rsidR="007260CD"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>20</w:t>
      </w:r>
      <w:r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>20 Analysis of soaps Determination of total alkali content and total fatty matter content</w:t>
      </w:r>
      <w:r w:rsidR="00AF06C0"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="00192F72" w:rsidRPr="00192F72">
        <w:rPr>
          <w:rFonts w:ascii="Arial" w:hAnsi="Arial" w:cs="Arial"/>
          <w:snapToGrid w:val="0"/>
          <w:color w:val="000000" w:themeColor="text1"/>
          <w:sz w:val="24"/>
          <w:lang w:val="en-US"/>
        </w:rPr>
        <w:t>(</w:t>
      </w:r>
      <w:r w:rsidR="007260CD" w:rsidRPr="00AE1B65">
        <w:rPr>
          <w:rFonts w:ascii="Arial" w:hAnsi="Arial" w:cs="Arial"/>
          <w:snapToGrid w:val="0"/>
          <w:color w:val="000000" w:themeColor="text1"/>
          <w:sz w:val="24"/>
        </w:rPr>
        <w:t>Анализ</w:t>
      </w:r>
      <w:r w:rsidR="007260CD"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 </w:t>
      </w:r>
      <w:r w:rsidR="007260CD" w:rsidRPr="00AE1B65">
        <w:rPr>
          <w:rFonts w:ascii="Arial" w:hAnsi="Arial" w:cs="Arial"/>
          <w:snapToGrid w:val="0"/>
          <w:color w:val="000000" w:themeColor="text1"/>
          <w:sz w:val="24"/>
        </w:rPr>
        <w:t>мыло</w:t>
      </w:r>
      <w:r w:rsidR="00B406BF" w:rsidRPr="00AE1B65">
        <w:rPr>
          <w:rFonts w:ascii="Arial" w:hAnsi="Arial" w:cs="Arial"/>
          <w:snapToGrid w:val="0"/>
          <w:color w:val="000000" w:themeColor="text1"/>
          <w:sz w:val="24"/>
          <w:lang w:val="en-US"/>
        </w:rPr>
        <w:t xml:space="preserve">. </w:t>
      </w:r>
      <w:proofErr w:type="gramStart"/>
      <w:r w:rsidR="007260CD" w:rsidRPr="00AE1B65">
        <w:rPr>
          <w:rFonts w:ascii="Arial" w:hAnsi="Arial" w:cs="Arial"/>
          <w:snapToGrid w:val="0"/>
          <w:color w:val="000000" w:themeColor="text1"/>
          <w:sz w:val="24"/>
        </w:rPr>
        <w:t>Определение общего содержания щелочей и общего содержания жировых веществ</w:t>
      </w:r>
      <w:r w:rsidR="00192F72">
        <w:rPr>
          <w:rFonts w:ascii="Arial" w:hAnsi="Arial" w:cs="Arial"/>
          <w:snapToGrid w:val="0"/>
          <w:color w:val="000000" w:themeColor="text1"/>
          <w:sz w:val="24"/>
        </w:rPr>
        <w:t>)</w:t>
      </w:r>
      <w:r w:rsidRPr="00AE1B65">
        <w:rPr>
          <w:rFonts w:ascii="Arial" w:hAnsi="Arial" w:cs="Arial"/>
          <w:snapToGrid w:val="0"/>
          <w:color w:val="000000" w:themeColor="text1"/>
          <w:sz w:val="24"/>
        </w:rPr>
        <w:t>.</w:t>
      </w:r>
      <w:proofErr w:type="gramEnd"/>
    </w:p>
    <w:p w:rsidR="00AE1B65" w:rsidRPr="00AE1B65" w:rsidRDefault="00AE1B65" w:rsidP="00AE1B65">
      <w:pPr>
        <w:widowControl w:val="0"/>
        <w:autoSpaceDE w:val="0"/>
        <w:autoSpaceDN w:val="0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Международный стандарт </w:t>
      </w:r>
      <w:r w:rsidRPr="00EE5DEB">
        <w:rPr>
          <w:rFonts w:ascii="Arial" w:hAnsi="Arial" w:cs="Arial"/>
          <w:sz w:val="24"/>
        </w:rPr>
        <w:t xml:space="preserve">ISO </w:t>
      </w:r>
      <w:r w:rsidRPr="00AE1B65">
        <w:rPr>
          <w:rFonts w:ascii="Arial" w:hAnsi="Arial" w:cs="Arial"/>
          <w:sz w:val="24"/>
        </w:rPr>
        <w:t>685</w:t>
      </w:r>
      <w:r w:rsidRPr="00EE5DEB">
        <w:rPr>
          <w:rFonts w:ascii="Arial" w:hAnsi="Arial" w:cs="Arial"/>
          <w:sz w:val="24"/>
        </w:rPr>
        <w:t>:20</w:t>
      </w:r>
      <w:r w:rsidRPr="00AE1B65">
        <w:rPr>
          <w:rFonts w:ascii="Arial" w:hAnsi="Arial" w:cs="Arial"/>
          <w:sz w:val="24"/>
        </w:rPr>
        <w:t>20</w:t>
      </w:r>
      <w:r w:rsidRPr="00EE5DE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разработан техническ</w:t>
      </w:r>
      <w:r w:rsidRPr="00AE1B65">
        <w:rPr>
          <w:rFonts w:ascii="Arial" w:hAnsi="Arial" w:cs="Arial"/>
          <w:sz w:val="24"/>
        </w:rPr>
        <w:t>им</w:t>
      </w:r>
      <w:r>
        <w:rPr>
          <w:rFonts w:ascii="Arial" w:hAnsi="Arial" w:cs="Arial"/>
          <w:sz w:val="24"/>
        </w:rPr>
        <w:t xml:space="preserve"> комитетом по стандартизации ISO/TC 91 «</w:t>
      </w:r>
      <w:r w:rsidRPr="00AE1B65">
        <w:rPr>
          <w:rFonts w:ascii="Arial" w:hAnsi="Arial" w:cs="Arial"/>
          <w:sz w:val="24"/>
        </w:rPr>
        <w:t>Вещества поверхностно-активные</w:t>
      </w:r>
      <w:r>
        <w:rPr>
          <w:rFonts w:ascii="Arial" w:hAnsi="Arial" w:cs="Arial"/>
          <w:sz w:val="24"/>
        </w:rPr>
        <w:t>».</w:t>
      </w:r>
    </w:p>
    <w:p w:rsidR="00AE1B65" w:rsidRDefault="00AE1B65" w:rsidP="00AE1B65">
      <w:pPr>
        <w:pStyle w:val="15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Перевод с английского языка (</w:t>
      </w:r>
      <w:proofErr w:type="spellStart"/>
      <w:r>
        <w:rPr>
          <w:rFonts w:ascii="Arial" w:hAnsi="Arial" w:cs="Arial"/>
        </w:rPr>
        <w:t>en</w:t>
      </w:r>
      <w:proofErr w:type="spellEnd"/>
      <w:r>
        <w:rPr>
          <w:rFonts w:ascii="Arial" w:hAnsi="Arial" w:cs="Arial"/>
        </w:rPr>
        <w:t>).</w:t>
      </w:r>
    </w:p>
    <w:p w:rsidR="00AE1B65" w:rsidRDefault="00AE1B65" w:rsidP="00AE1B65">
      <w:pPr>
        <w:autoSpaceDE w:val="0"/>
        <w:autoSpaceDN w:val="0"/>
        <w:adjustRightInd w:val="0"/>
        <w:ind w:firstLine="567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snapToGrid w:val="0"/>
          <w:sz w:val="24"/>
        </w:rPr>
        <w:t>Официальные экземпляры международного стандарта, на основе которого подготовлен настоящий межгосударственный стандарт, и международных стандартов, на которые даны ссылки, имеются в Едином государственном фонде нормативных технических документов.</w:t>
      </w:r>
    </w:p>
    <w:p w:rsidR="00AE1B65" w:rsidRDefault="00AE1B65" w:rsidP="00AE1B65">
      <w:pPr>
        <w:pStyle w:val="21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актуализированы.</w:t>
      </w:r>
    </w:p>
    <w:p w:rsidR="00AE1B65" w:rsidRPr="0039463C" w:rsidRDefault="00AE1B65" w:rsidP="00192F72">
      <w:pPr>
        <w:widowControl w:val="0"/>
        <w:tabs>
          <w:tab w:val="left" w:pos="0"/>
          <w:tab w:val="left" w:pos="993"/>
        </w:tabs>
        <w:autoSpaceDE w:val="0"/>
        <w:autoSpaceDN w:val="0"/>
        <w:ind w:firstLine="567"/>
        <w:rPr>
          <w:rFonts w:ascii="Arial" w:hAnsi="Arial" w:cs="Arial"/>
          <w:color w:val="000000" w:themeColor="text1"/>
          <w:sz w:val="24"/>
          <w:lang w:val="kk-KZ"/>
        </w:rPr>
      </w:pPr>
      <w:r>
        <w:rPr>
          <w:rFonts w:ascii="Arial" w:hAnsi="Arial" w:cs="Arial"/>
          <w:sz w:val="24"/>
        </w:rPr>
        <w:t>Степень соответствия – идентичная (</w:t>
      </w:r>
      <w:r>
        <w:rPr>
          <w:rFonts w:ascii="Arial" w:hAnsi="Arial" w:cs="Arial"/>
          <w:sz w:val="24"/>
          <w:lang w:val="en-US"/>
        </w:rPr>
        <w:t>IDT</w:t>
      </w:r>
      <w:r>
        <w:rPr>
          <w:rFonts w:ascii="Arial" w:hAnsi="Arial" w:cs="Arial"/>
          <w:sz w:val="24"/>
        </w:rPr>
        <w:t>).</w:t>
      </w:r>
    </w:p>
    <w:p w:rsidR="00AF06C0" w:rsidRPr="0039463C" w:rsidRDefault="00AF06C0" w:rsidP="00AF06C0">
      <w:pPr>
        <w:widowControl w:val="0"/>
        <w:numPr>
          <w:ilvl w:val="0"/>
          <w:numId w:val="7"/>
        </w:numPr>
        <w:spacing w:before="240"/>
        <w:ind w:left="0"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 xml:space="preserve">  ВВЕДЕН ВПЕРВЫЕ</w:t>
      </w:r>
    </w:p>
    <w:p w:rsidR="00732BF0" w:rsidRPr="0039463C" w:rsidRDefault="00732BF0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45F67" w:rsidRPr="0039463C" w:rsidRDefault="00045F6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B60198" w:rsidRPr="0039463C" w:rsidRDefault="00B60198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030594" w:rsidRPr="0039463C" w:rsidRDefault="00030594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108BC" w:rsidRPr="0039463C" w:rsidRDefault="00C108BC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485D48" w:rsidRPr="00BA0AF3" w:rsidRDefault="00485D48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485D48" w:rsidRPr="00BA0AF3" w:rsidRDefault="00485D48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1419DD" w:rsidRPr="0039463C" w:rsidRDefault="001419DD" w:rsidP="00FC1FB9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ind w:firstLine="567"/>
        <w:rPr>
          <w:rFonts w:ascii="Arial" w:hAnsi="Arial" w:cs="Arial"/>
          <w:i/>
          <w:iCs/>
          <w:color w:val="000000" w:themeColor="text1"/>
          <w:spacing w:val="-4"/>
          <w:sz w:val="24"/>
        </w:rPr>
      </w:pPr>
      <w:r w:rsidRPr="0039463C">
        <w:rPr>
          <w:rFonts w:ascii="Arial" w:hAnsi="Arial" w:cs="Arial"/>
          <w:i/>
          <w:iCs/>
          <w:color w:val="000000" w:themeColor="text1"/>
          <w:spacing w:val="-4"/>
          <w:sz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C467A7" w:rsidRPr="0039463C" w:rsidRDefault="00C467A7" w:rsidP="00FC1FB9">
      <w:pPr>
        <w:autoSpaceDE w:val="0"/>
        <w:autoSpaceDN w:val="0"/>
        <w:ind w:firstLine="567"/>
        <w:rPr>
          <w:rFonts w:ascii="Arial" w:hAnsi="Arial" w:cs="Arial"/>
          <w:i/>
          <w:iCs/>
          <w:color w:val="000000" w:themeColor="text1"/>
          <w:sz w:val="24"/>
        </w:rPr>
      </w:pPr>
      <w:r w:rsidRPr="0039463C">
        <w:rPr>
          <w:rFonts w:ascii="Arial" w:hAnsi="Arial" w:cs="Arial"/>
          <w:i/>
          <w:iCs/>
          <w:color w:val="000000" w:themeColor="text1"/>
          <w:sz w:val="24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в каталоге «Межгосударственные стандарты»</w:t>
      </w: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</w:p>
    <w:p w:rsidR="00C467A7" w:rsidRPr="0039463C" w:rsidRDefault="00C467A7" w:rsidP="00FC1FB9">
      <w:pPr>
        <w:autoSpaceDE w:val="0"/>
        <w:autoSpaceDN w:val="0"/>
        <w:spacing w:after="120"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39463C">
        <w:rPr>
          <w:rFonts w:ascii="Arial" w:hAnsi="Arial" w:cs="Arial"/>
          <w:color w:val="000000" w:themeColor="text1"/>
          <w:sz w:val="24"/>
        </w:rPr>
        <w:t>рств пр</w:t>
      </w:r>
      <w:proofErr w:type="gramEnd"/>
      <w:r w:rsidRPr="0039463C">
        <w:rPr>
          <w:rFonts w:ascii="Arial" w:hAnsi="Arial" w:cs="Arial"/>
          <w:color w:val="000000" w:themeColor="text1"/>
          <w:sz w:val="24"/>
        </w:rPr>
        <w:t xml:space="preserve">инадлежит национальным (государственным) органам по стандартизации этих государств. </w:t>
      </w:r>
    </w:p>
    <w:p w:rsidR="00667AAE" w:rsidRPr="0039463C" w:rsidRDefault="006E0821" w:rsidP="00FC1FB9">
      <w:pPr>
        <w:pageBreakBefore/>
        <w:ind w:firstLine="567"/>
        <w:jc w:val="center"/>
        <w:rPr>
          <w:rFonts w:ascii="Arial" w:hAnsi="Arial" w:cs="Arial"/>
          <w:b/>
          <w:bCs/>
          <w:color w:val="000000" w:themeColor="text1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z w:val="24"/>
        </w:rPr>
        <w:lastRenderedPageBreak/>
        <w:t>С</w:t>
      </w:r>
      <w:r w:rsidR="00667AAE" w:rsidRPr="0039463C">
        <w:rPr>
          <w:rFonts w:ascii="Arial" w:hAnsi="Arial" w:cs="Arial"/>
          <w:b/>
          <w:bCs/>
          <w:color w:val="000000" w:themeColor="text1"/>
          <w:sz w:val="24"/>
        </w:rPr>
        <w:t>одержание</w:t>
      </w:r>
    </w:p>
    <w:p w:rsidR="00F74857" w:rsidRDefault="00667AAE" w:rsidP="00683B5A">
      <w:pPr>
        <w:pStyle w:val="20"/>
        <w:tabs>
          <w:tab w:val="left" w:pos="851"/>
        </w:tabs>
        <w:spacing w:before="120" w:after="120"/>
        <w:ind w:left="567" w:firstLine="0"/>
      </w:pPr>
      <w:r w:rsidRPr="0039463C">
        <w:rPr>
          <w:rFonts w:ascii="Arial" w:hAnsi="Arial" w:cs="Arial"/>
          <w:color w:val="000000" w:themeColor="text1"/>
        </w:rPr>
        <w:t xml:space="preserve">                       </w:t>
      </w:r>
      <w:r w:rsidR="00BC33EF" w:rsidRPr="00706025">
        <w:rPr>
          <w:rFonts w:ascii="Arial" w:hAnsi="Arial" w:cs="Arial"/>
          <w:color w:val="000000" w:themeColor="text1"/>
          <w:sz w:val="24"/>
          <w:highlight w:val="yellow"/>
        </w:rPr>
        <w:fldChar w:fldCharType="begin"/>
      </w:r>
      <w:r w:rsidR="00473450" w:rsidRPr="00706025">
        <w:rPr>
          <w:rFonts w:ascii="Arial" w:hAnsi="Arial" w:cs="Arial"/>
          <w:color w:val="000000" w:themeColor="text1"/>
          <w:sz w:val="24"/>
          <w:highlight w:val="yellow"/>
        </w:rPr>
        <w:instrText xml:space="preserve"> TOC \o "1-3" \h \z \u </w:instrText>
      </w:r>
      <w:r w:rsidR="00BC33EF" w:rsidRPr="00706025">
        <w:rPr>
          <w:rFonts w:ascii="Arial" w:hAnsi="Arial" w:cs="Arial"/>
          <w:color w:val="000000" w:themeColor="text1"/>
          <w:sz w:val="24"/>
          <w:highlight w:val="yellow"/>
        </w:rPr>
        <w:fldChar w:fldCharType="separate"/>
      </w:r>
    </w:p>
    <w:p w:rsidR="00F74857" w:rsidRDefault="00BC33E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5020951" w:history="1">
        <w:r w:rsidR="00F74857" w:rsidRPr="00AF6586">
          <w:rPr>
            <w:rStyle w:val="a9"/>
          </w:rPr>
          <w:t>1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Область применения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F74857" w:rsidRDefault="00BC33E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5020952" w:history="1">
        <w:r w:rsidR="00F74857" w:rsidRPr="00AF6586">
          <w:rPr>
            <w:rStyle w:val="a9"/>
          </w:rPr>
          <w:t>2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Нормативные ссылки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F74857" w:rsidRDefault="00BC33E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5020953" w:history="1">
        <w:r w:rsidR="00F74857" w:rsidRPr="00AF6586">
          <w:rPr>
            <w:rStyle w:val="a9"/>
          </w:rPr>
          <w:t>3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Термины и определения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74857" w:rsidRDefault="00BC33E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5020954" w:history="1">
        <w:r w:rsidR="00F74857" w:rsidRPr="00AF6586">
          <w:rPr>
            <w:rStyle w:val="a9"/>
          </w:rPr>
          <w:t>4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Сущность метода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74857" w:rsidRDefault="00BC33E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5020955" w:history="1">
        <w:r w:rsidR="00F74857" w:rsidRPr="00AF6586">
          <w:rPr>
            <w:rStyle w:val="a9"/>
          </w:rPr>
          <w:t>5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Реактивы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74857" w:rsidRDefault="00BC33E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5020956" w:history="1">
        <w:r w:rsidR="00F74857" w:rsidRPr="00AF6586">
          <w:rPr>
            <w:rStyle w:val="a9"/>
          </w:rPr>
          <w:t>6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Приборы и оборудование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74857" w:rsidRDefault="00BC33E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5020957" w:history="1">
        <w:r w:rsidR="00F74857" w:rsidRPr="00AF6586">
          <w:rPr>
            <w:rStyle w:val="a9"/>
          </w:rPr>
          <w:t>7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Отбор проб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74857" w:rsidRDefault="00BC33E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5020958" w:history="1">
        <w:r w:rsidR="00F74857" w:rsidRPr="00AF6586">
          <w:rPr>
            <w:rStyle w:val="a9"/>
          </w:rPr>
          <w:t>8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Методика проведения испытаний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74857" w:rsidRDefault="00BC33EF" w:rsidP="00F74857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5020959" w:history="1">
        <w:r w:rsidR="00F74857" w:rsidRPr="00AF6586">
          <w:rPr>
            <w:rStyle w:val="a9"/>
          </w:rPr>
          <w:t>8.1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Общие положения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74857" w:rsidRDefault="00BC33EF" w:rsidP="00F74857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5020960" w:history="1">
        <w:r w:rsidR="00F74857" w:rsidRPr="00AF6586">
          <w:rPr>
            <w:rStyle w:val="a9"/>
          </w:rPr>
          <w:t>8.2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Анализируемая проба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74857" w:rsidRDefault="00BC33E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5020961" w:history="1">
        <w:r w:rsidR="00F74857" w:rsidRPr="00AF6586">
          <w:rPr>
            <w:rStyle w:val="a9"/>
          </w:rPr>
          <w:t>9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Обработка результатов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74857" w:rsidRDefault="00BC33EF" w:rsidP="00F74857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5020962" w:history="1">
        <w:r w:rsidR="00F74857" w:rsidRPr="00AF6586">
          <w:rPr>
            <w:rStyle w:val="a9"/>
          </w:rPr>
          <w:t>9.1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Общее содержание щелочей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74857" w:rsidRDefault="00BC33EF" w:rsidP="00F74857">
      <w:pPr>
        <w:pStyle w:val="12"/>
        <w:tabs>
          <w:tab w:val="left" w:pos="1418"/>
        </w:tabs>
        <w:ind w:firstLine="426"/>
        <w:rPr>
          <w:rFonts w:asciiTheme="minorHAnsi" w:eastAsiaTheme="minorEastAsia" w:hAnsiTheme="minorHAnsi" w:cstheme="minorBidi"/>
          <w:sz w:val="22"/>
          <w:szCs w:val="22"/>
        </w:rPr>
      </w:pPr>
      <w:hyperlink w:anchor="_Toc35020963" w:history="1">
        <w:r w:rsidR="00F74857" w:rsidRPr="00AF6586">
          <w:rPr>
            <w:rStyle w:val="a9"/>
          </w:rPr>
          <w:t>9.2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Общее содержание жировых веществ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74857" w:rsidRDefault="00BC33E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35020964" w:history="1">
        <w:r w:rsidR="00F74857" w:rsidRPr="00AF6586">
          <w:rPr>
            <w:rStyle w:val="a9"/>
          </w:rPr>
          <w:t>10</w:t>
        </w:r>
        <w:r w:rsidR="00F7485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74857" w:rsidRPr="00AF6586">
          <w:rPr>
            <w:rStyle w:val="a9"/>
          </w:rPr>
          <w:t>Протокол испытаний</w:t>
        </w:r>
        <w:r w:rsidR="00F74857">
          <w:rPr>
            <w:webHidden/>
          </w:rPr>
          <w:tab/>
        </w:r>
        <w:r>
          <w:rPr>
            <w:webHidden/>
          </w:rPr>
          <w:fldChar w:fldCharType="begin"/>
        </w:r>
        <w:r w:rsidR="00F74857">
          <w:rPr>
            <w:webHidden/>
          </w:rPr>
          <w:instrText xml:space="preserve"> PAGEREF _Toc35020964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C4E83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8E4FF1" w:rsidRPr="0039463C" w:rsidRDefault="00BC33EF" w:rsidP="00683B5A">
      <w:pPr>
        <w:pStyle w:val="20"/>
        <w:tabs>
          <w:tab w:val="left" w:pos="851"/>
        </w:tabs>
        <w:spacing w:before="120" w:after="120"/>
        <w:ind w:left="567" w:firstLine="0"/>
      </w:pPr>
      <w:r w:rsidRPr="00706025">
        <w:rPr>
          <w:rFonts w:ascii="Arial" w:hAnsi="Arial" w:cs="Arial"/>
          <w:color w:val="000000" w:themeColor="text1"/>
          <w:sz w:val="24"/>
          <w:highlight w:val="yellow"/>
        </w:rPr>
        <w:fldChar w:fldCharType="end"/>
      </w:r>
    </w:p>
    <w:p w:rsidR="006C1CC1" w:rsidRPr="0039463C" w:rsidRDefault="006C1CC1" w:rsidP="00FC1FB9">
      <w:pPr>
        <w:rPr>
          <w:rFonts w:ascii="Arial" w:hAnsi="Arial" w:cs="Arial"/>
          <w:color w:val="000000" w:themeColor="text1"/>
        </w:rPr>
      </w:pPr>
    </w:p>
    <w:p w:rsidR="006C1CC1" w:rsidRPr="0039463C" w:rsidRDefault="006C1CC1" w:rsidP="00FC1FB9">
      <w:pPr>
        <w:rPr>
          <w:rFonts w:ascii="Arial" w:hAnsi="Arial" w:cs="Arial"/>
          <w:color w:val="000000" w:themeColor="text1"/>
        </w:rPr>
      </w:pPr>
    </w:p>
    <w:p w:rsidR="006C1CC1" w:rsidRPr="0039463C" w:rsidRDefault="006C1CC1" w:rsidP="00FC1FB9">
      <w:pPr>
        <w:rPr>
          <w:rFonts w:ascii="Arial" w:hAnsi="Arial" w:cs="Arial"/>
          <w:color w:val="000000" w:themeColor="text1"/>
        </w:rPr>
      </w:pPr>
    </w:p>
    <w:p w:rsidR="006C1CC1" w:rsidRPr="0039463C" w:rsidRDefault="006C1CC1" w:rsidP="00FC1FB9">
      <w:pPr>
        <w:rPr>
          <w:rFonts w:ascii="Arial" w:hAnsi="Arial" w:cs="Arial"/>
          <w:color w:val="000000" w:themeColor="text1"/>
        </w:rPr>
      </w:pPr>
    </w:p>
    <w:p w:rsidR="006C1CC1" w:rsidRPr="0039463C" w:rsidRDefault="006C1CC1" w:rsidP="00FC1FB9">
      <w:pPr>
        <w:rPr>
          <w:rFonts w:ascii="Arial" w:hAnsi="Arial" w:cs="Arial"/>
          <w:color w:val="000000" w:themeColor="text1"/>
        </w:rPr>
      </w:pPr>
    </w:p>
    <w:p w:rsidR="00135552" w:rsidRPr="0039463C" w:rsidRDefault="00135552" w:rsidP="00FC1FB9">
      <w:pPr>
        <w:rPr>
          <w:rFonts w:ascii="Arial" w:hAnsi="Arial" w:cs="Arial"/>
          <w:color w:val="000000" w:themeColor="text1"/>
          <w:szCs w:val="28"/>
        </w:rPr>
        <w:sectPr w:rsidR="00135552" w:rsidRPr="0039463C" w:rsidSect="00570BA1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276" w:bottom="1418" w:left="1134" w:header="709" w:footer="709" w:gutter="0"/>
          <w:pgNumType w:fmt="upperRoman" w:start="1"/>
          <w:cols w:space="60"/>
          <w:noEndnote/>
          <w:titlePg/>
          <w:docGrid w:linePitch="381"/>
        </w:sectPr>
      </w:pPr>
    </w:p>
    <w:p w:rsidR="00206897" w:rsidRPr="0039463C" w:rsidRDefault="00206897" w:rsidP="00FC1FB9">
      <w:pPr>
        <w:autoSpaceDE w:val="0"/>
        <w:autoSpaceDN w:val="0"/>
        <w:spacing w:after="120"/>
        <w:ind w:firstLine="567"/>
        <w:jc w:val="center"/>
        <w:rPr>
          <w:rFonts w:ascii="Arial" w:hAnsi="Arial" w:cs="Arial"/>
          <w:b/>
          <w:bCs/>
          <w:color w:val="000000" w:themeColor="text1"/>
          <w:spacing w:val="102"/>
          <w:sz w:val="24"/>
        </w:rPr>
      </w:pPr>
      <w:r w:rsidRPr="0039463C">
        <w:rPr>
          <w:rFonts w:ascii="Arial" w:hAnsi="Arial" w:cs="Arial"/>
          <w:b/>
          <w:bCs/>
          <w:color w:val="000000" w:themeColor="text1"/>
          <w:spacing w:val="102"/>
          <w:sz w:val="24"/>
        </w:rPr>
        <w:lastRenderedPageBreak/>
        <w:t>МЕЖГОСУДАРСТВЕННЫЙ</w:t>
      </w:r>
      <w:r w:rsidR="00485D48" w:rsidRPr="00010817">
        <w:rPr>
          <w:rFonts w:ascii="Arial" w:hAnsi="Arial" w:cs="Arial"/>
          <w:b/>
          <w:bCs/>
          <w:color w:val="000000" w:themeColor="text1"/>
          <w:spacing w:val="102"/>
          <w:sz w:val="24"/>
        </w:rPr>
        <w:t xml:space="preserve"> </w:t>
      </w:r>
      <w:r w:rsidRPr="0039463C">
        <w:rPr>
          <w:rFonts w:ascii="Arial" w:hAnsi="Arial" w:cs="Arial"/>
          <w:b/>
          <w:bCs/>
          <w:color w:val="000000" w:themeColor="text1"/>
          <w:spacing w:val="102"/>
          <w:sz w:val="24"/>
        </w:rPr>
        <w:t>СТАНДАРТ</w:t>
      </w:r>
    </w:p>
    <w:p w:rsidR="00651C2C" w:rsidRPr="0039463C" w:rsidRDefault="00651C2C" w:rsidP="00FC1FB9">
      <w:pPr>
        <w:pStyle w:val="a3"/>
        <w:pBdr>
          <w:bottom w:val="single" w:sz="4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</w:p>
    <w:p w:rsidR="00A15AA9" w:rsidRPr="00AF06C0" w:rsidRDefault="00A15AA9" w:rsidP="00FC1FB9">
      <w:pPr>
        <w:tabs>
          <w:tab w:val="left" w:pos="0"/>
        </w:tabs>
        <w:ind w:firstLine="567"/>
        <w:jc w:val="center"/>
        <w:rPr>
          <w:rFonts w:ascii="Arial" w:hAnsi="Arial" w:cs="Arial"/>
          <w:b/>
          <w:color w:val="000000" w:themeColor="text1"/>
          <w:sz w:val="24"/>
        </w:rPr>
      </w:pPr>
    </w:p>
    <w:p w:rsidR="007260CD" w:rsidRPr="007260CD" w:rsidRDefault="007260CD" w:rsidP="007260C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  <w:r w:rsidRPr="007260CD">
        <w:rPr>
          <w:rFonts w:ascii="Arial" w:hAnsi="Arial" w:cs="Arial"/>
          <w:b/>
          <w:bCs/>
          <w:sz w:val="24"/>
        </w:rPr>
        <w:t>АНАЛИЗ МЫЛА</w:t>
      </w:r>
    </w:p>
    <w:p w:rsidR="007260CD" w:rsidRPr="007260CD" w:rsidRDefault="007260CD" w:rsidP="007260C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</w:p>
    <w:p w:rsidR="00AF06C0" w:rsidRPr="007260CD" w:rsidRDefault="007260CD" w:rsidP="007260CD">
      <w:pPr>
        <w:jc w:val="center"/>
        <w:rPr>
          <w:rFonts w:ascii="Arial" w:hAnsi="Arial" w:cs="Arial"/>
          <w:b/>
          <w:color w:val="000000" w:themeColor="text1"/>
          <w:sz w:val="24"/>
        </w:rPr>
      </w:pPr>
      <w:r w:rsidRPr="007260CD">
        <w:rPr>
          <w:rFonts w:ascii="Arial" w:hAnsi="Arial" w:cs="Arial"/>
          <w:b/>
          <w:bCs/>
          <w:sz w:val="24"/>
        </w:rPr>
        <w:t>Определение общего содержания щелочей и общего содержания жировых веществ</w:t>
      </w:r>
    </w:p>
    <w:p w:rsidR="008F5EC8" w:rsidRPr="007260CD" w:rsidRDefault="008F5EC8" w:rsidP="00B406BF">
      <w:pPr>
        <w:jc w:val="center"/>
        <w:rPr>
          <w:rFonts w:ascii="Arial" w:hAnsi="Arial" w:cs="Arial"/>
          <w:b/>
          <w:color w:val="000000" w:themeColor="text1"/>
          <w:sz w:val="24"/>
        </w:rPr>
      </w:pPr>
    </w:p>
    <w:p w:rsidR="008F5EC8" w:rsidRPr="007260CD" w:rsidRDefault="007260CD" w:rsidP="007260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4"/>
          <w:lang w:val="en-US"/>
        </w:rPr>
      </w:pPr>
      <w:proofErr w:type="gramStart"/>
      <w:r w:rsidRPr="007260CD">
        <w:rPr>
          <w:rFonts w:ascii="Arial" w:hAnsi="Arial" w:cs="Arial"/>
          <w:sz w:val="24"/>
          <w:lang w:val="en-US"/>
        </w:rPr>
        <w:t>Analysis of soaps.</w:t>
      </w:r>
      <w:proofErr w:type="gramEnd"/>
      <w:r w:rsidRPr="007260CD">
        <w:rPr>
          <w:rFonts w:ascii="Arial" w:hAnsi="Arial" w:cs="Arial"/>
          <w:sz w:val="24"/>
          <w:lang w:val="en-US"/>
        </w:rPr>
        <w:t xml:space="preserve"> Determination of total alkali content and total fatty matter content</w:t>
      </w:r>
    </w:p>
    <w:p w:rsidR="008F758B" w:rsidRPr="003970EA" w:rsidRDefault="008F758B" w:rsidP="00FC1FB9">
      <w:pPr>
        <w:pBdr>
          <w:bottom w:val="single" w:sz="4" w:space="1" w:color="auto"/>
        </w:pBdr>
        <w:tabs>
          <w:tab w:val="left" w:pos="0"/>
        </w:tabs>
        <w:rPr>
          <w:rFonts w:ascii="Arial" w:hAnsi="Arial" w:cs="Arial"/>
          <w:b/>
          <w:color w:val="000000" w:themeColor="text1"/>
          <w:sz w:val="24"/>
          <w:lang w:val="en-US"/>
        </w:rPr>
      </w:pPr>
    </w:p>
    <w:p w:rsidR="00E46177" w:rsidRPr="003970EA" w:rsidRDefault="00E46177" w:rsidP="006914B7">
      <w:pPr>
        <w:tabs>
          <w:tab w:val="left" w:pos="0"/>
        </w:tabs>
        <w:ind w:firstLine="567"/>
        <w:jc w:val="right"/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</w:pPr>
      <w:r w:rsidRPr="0039463C">
        <w:rPr>
          <w:rFonts w:ascii="Arial" w:hAnsi="Arial" w:cs="Arial"/>
          <w:b/>
          <w:bCs/>
          <w:color w:val="000000" w:themeColor="text1"/>
          <w:sz w:val="22"/>
          <w:szCs w:val="22"/>
        </w:rPr>
        <w:t>Дата</w:t>
      </w:r>
      <w:r w:rsidRPr="003970EA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 xml:space="preserve"> </w:t>
      </w:r>
      <w:r w:rsidRPr="0039463C">
        <w:rPr>
          <w:rFonts w:ascii="Arial" w:hAnsi="Arial" w:cs="Arial"/>
          <w:b/>
          <w:bCs/>
          <w:color w:val="000000" w:themeColor="text1"/>
          <w:sz w:val="22"/>
          <w:szCs w:val="22"/>
        </w:rPr>
        <w:t>введения</w:t>
      </w:r>
      <w:proofErr w:type="gramStart"/>
      <w:r w:rsidRPr="003970EA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 xml:space="preserve"> </w:t>
      </w:r>
      <w:r w:rsidR="006C1CC1" w:rsidRPr="003970EA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>--</w:t>
      </w:r>
      <w:r w:rsidRPr="003970EA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gramEnd"/>
    </w:p>
    <w:p w:rsidR="00406C0F" w:rsidRPr="003970EA" w:rsidRDefault="00406C0F" w:rsidP="006914B7">
      <w:pPr>
        <w:tabs>
          <w:tab w:val="left" w:pos="0"/>
        </w:tabs>
        <w:ind w:firstLine="567"/>
        <w:jc w:val="right"/>
        <w:rPr>
          <w:rFonts w:ascii="Arial" w:hAnsi="Arial" w:cs="Arial"/>
          <w:b/>
          <w:bCs/>
          <w:color w:val="000000" w:themeColor="text1"/>
          <w:sz w:val="24"/>
          <w:lang w:val="en-US"/>
        </w:rPr>
      </w:pPr>
    </w:p>
    <w:p w:rsidR="00190D2A" w:rsidRPr="00825552" w:rsidRDefault="005E2168" w:rsidP="006914B7">
      <w:pPr>
        <w:pStyle w:val="10"/>
        <w:numPr>
          <w:ilvl w:val="0"/>
          <w:numId w:val="3"/>
        </w:numPr>
        <w:tabs>
          <w:tab w:val="num" w:pos="0"/>
          <w:tab w:val="left" w:pos="851"/>
          <w:tab w:val="num" w:pos="1134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2" w:name="_Toc35020951"/>
      <w:r w:rsidRPr="00825552">
        <w:rPr>
          <w:rFonts w:ascii="Arial" w:hAnsi="Arial" w:cs="Arial"/>
          <w:color w:val="000000" w:themeColor="text1"/>
        </w:rPr>
        <w:t>Область применения</w:t>
      </w:r>
      <w:bookmarkEnd w:id="2"/>
    </w:p>
    <w:p w:rsidR="00502AC4" w:rsidRPr="0039463C" w:rsidRDefault="00502AC4" w:rsidP="006914B7">
      <w:pPr>
        <w:rPr>
          <w:rFonts w:ascii="Arial" w:hAnsi="Arial" w:cs="Arial"/>
          <w:color w:val="000000" w:themeColor="text1"/>
          <w:sz w:val="24"/>
        </w:rPr>
      </w:pPr>
    </w:p>
    <w:p w:rsidR="00AF06C0" w:rsidRDefault="00AF06C0" w:rsidP="006914B7">
      <w:pPr>
        <w:ind w:firstLine="567"/>
        <w:rPr>
          <w:rFonts w:ascii="Arial" w:hAnsi="Arial" w:cs="Arial"/>
          <w:color w:val="000000" w:themeColor="text1"/>
          <w:sz w:val="24"/>
        </w:rPr>
      </w:pPr>
      <w:bookmarkStart w:id="3" w:name="_Toc211945951"/>
    </w:p>
    <w:p w:rsidR="00AE1B65" w:rsidRPr="00AE1B65" w:rsidRDefault="00AE1B65" w:rsidP="00AE1B65">
      <w:pPr>
        <w:ind w:firstLine="567"/>
        <w:rPr>
          <w:rFonts w:ascii="Arial" w:hAnsi="Arial" w:cs="Arial"/>
          <w:color w:val="000000" w:themeColor="text1"/>
          <w:sz w:val="24"/>
        </w:rPr>
      </w:pPr>
      <w:r w:rsidRPr="00AE1B65">
        <w:rPr>
          <w:rFonts w:ascii="Arial" w:hAnsi="Arial" w:cs="Arial"/>
          <w:color w:val="000000" w:themeColor="text1"/>
          <w:sz w:val="24"/>
        </w:rPr>
        <w:t>Настоящий стандарт устанавливает метод одновременного определения содержания общей щёлочности</w:t>
      </w:r>
      <w:r w:rsidR="00C4031E">
        <w:rPr>
          <w:rFonts w:ascii="Arial" w:hAnsi="Arial" w:cs="Arial"/>
          <w:color w:val="000000" w:themeColor="text1"/>
          <w:sz w:val="24"/>
        </w:rPr>
        <w:t xml:space="preserve"> и жировых веществ в мыле</w:t>
      </w:r>
      <w:r w:rsidR="001820B9">
        <w:rPr>
          <w:rFonts w:ascii="Arial" w:hAnsi="Arial" w:cs="Arial"/>
          <w:color w:val="000000" w:themeColor="text1"/>
          <w:sz w:val="24"/>
        </w:rPr>
        <w:t xml:space="preserve"> (включая жидкие мыла)</w:t>
      </w:r>
      <w:r w:rsidRPr="00AE1B65">
        <w:rPr>
          <w:rFonts w:ascii="Arial" w:hAnsi="Arial" w:cs="Arial"/>
          <w:color w:val="000000" w:themeColor="text1"/>
          <w:sz w:val="24"/>
        </w:rPr>
        <w:t xml:space="preserve">, за исключением </w:t>
      </w:r>
      <w:r w:rsidR="001820B9">
        <w:rPr>
          <w:rFonts w:ascii="Arial" w:hAnsi="Arial" w:cs="Arial"/>
          <w:color w:val="000000" w:themeColor="text1"/>
          <w:sz w:val="24"/>
        </w:rPr>
        <w:t>составных продуктов</w:t>
      </w:r>
      <w:r w:rsidRPr="00AE1B65">
        <w:rPr>
          <w:rFonts w:ascii="Arial" w:hAnsi="Arial" w:cs="Arial"/>
          <w:color w:val="000000" w:themeColor="text1"/>
          <w:sz w:val="24"/>
        </w:rPr>
        <w:t>.</w:t>
      </w:r>
    </w:p>
    <w:p w:rsidR="00ED6534" w:rsidRDefault="00ED6534" w:rsidP="006914B7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ED6534" w:rsidRPr="004021B0" w:rsidRDefault="00ED6534" w:rsidP="006914B7">
      <w:pPr>
        <w:ind w:firstLine="567"/>
        <w:rPr>
          <w:rFonts w:ascii="Arial" w:hAnsi="Arial" w:cs="Arial"/>
          <w:color w:val="000000" w:themeColor="text1"/>
          <w:sz w:val="24"/>
        </w:rPr>
      </w:pPr>
    </w:p>
    <w:p w:rsidR="00FA2889" w:rsidRPr="00825552" w:rsidRDefault="001D6631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4" w:name="_Toc35020952"/>
      <w:r w:rsidRPr="00825552">
        <w:rPr>
          <w:rFonts w:ascii="Arial" w:hAnsi="Arial" w:cs="Arial"/>
          <w:color w:val="000000" w:themeColor="text1"/>
        </w:rPr>
        <w:t>Нормативные ссылки</w:t>
      </w:r>
      <w:bookmarkEnd w:id="3"/>
      <w:bookmarkEnd w:id="4"/>
    </w:p>
    <w:p w:rsidR="00C467A7" w:rsidRPr="0039463C" w:rsidRDefault="00C467A7" w:rsidP="006914B7">
      <w:pPr>
        <w:keepNext/>
        <w:shd w:val="clear" w:color="auto" w:fill="FFFFFF"/>
        <w:rPr>
          <w:rFonts w:ascii="Arial" w:hAnsi="Arial" w:cs="Arial"/>
          <w:color w:val="000000" w:themeColor="text1"/>
          <w:sz w:val="24"/>
        </w:rPr>
      </w:pPr>
    </w:p>
    <w:p w:rsidR="00406C0F" w:rsidRPr="0039463C" w:rsidRDefault="00406C0F" w:rsidP="006914B7">
      <w:pPr>
        <w:keepNext/>
        <w:shd w:val="clear" w:color="auto" w:fill="FFFFFF"/>
        <w:rPr>
          <w:rFonts w:ascii="Arial" w:hAnsi="Arial" w:cs="Arial"/>
          <w:color w:val="000000" w:themeColor="text1"/>
          <w:sz w:val="24"/>
        </w:rPr>
      </w:pPr>
    </w:p>
    <w:p w:rsidR="00656153" w:rsidRPr="0039463C" w:rsidRDefault="00656153" w:rsidP="006914B7">
      <w:pPr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 xml:space="preserve">В настоящем стандарте использованы ссылки на следующие межгосударственные </w:t>
      </w:r>
      <w:r w:rsidR="0082695C" w:rsidRPr="0039463C">
        <w:rPr>
          <w:rFonts w:ascii="Arial" w:hAnsi="Arial" w:cs="Arial"/>
          <w:color w:val="000000" w:themeColor="text1"/>
          <w:sz w:val="24"/>
        </w:rPr>
        <w:t>стандарты</w:t>
      </w:r>
      <w:r w:rsidRPr="0039463C">
        <w:rPr>
          <w:rFonts w:ascii="Arial" w:hAnsi="Arial" w:cs="Arial"/>
          <w:color w:val="000000" w:themeColor="text1"/>
          <w:sz w:val="24"/>
        </w:rPr>
        <w:t>:</w:t>
      </w:r>
    </w:p>
    <w:p w:rsidR="001820B9" w:rsidRPr="00825552" w:rsidRDefault="001820B9" w:rsidP="001820B9">
      <w:pPr>
        <w:ind w:firstLine="567"/>
        <w:rPr>
          <w:rFonts w:ascii="Arial" w:hAnsi="Arial" w:cs="Arial"/>
          <w:bCs/>
          <w:color w:val="000000" w:themeColor="text1"/>
          <w:sz w:val="24"/>
          <w:lang w:val="en-US"/>
        </w:rPr>
      </w:pPr>
      <w:proofErr w:type="gramStart"/>
      <w:r w:rsidRPr="00825552">
        <w:rPr>
          <w:rFonts w:ascii="Arial" w:hAnsi="Arial" w:cs="Arial"/>
          <w:bCs/>
          <w:color w:val="000000" w:themeColor="text1"/>
          <w:sz w:val="24"/>
          <w:lang w:val="en-US"/>
        </w:rPr>
        <w:t>ISO 3819–2015 Laboratory glassware.</w:t>
      </w:r>
      <w:proofErr w:type="gramEnd"/>
      <w:r w:rsidRPr="00825552">
        <w:rPr>
          <w:rFonts w:ascii="Arial" w:hAnsi="Arial" w:cs="Arial"/>
          <w:bCs/>
          <w:color w:val="000000" w:themeColor="text1"/>
          <w:sz w:val="24"/>
          <w:lang w:val="en-US"/>
        </w:rPr>
        <w:t xml:space="preserve"> </w:t>
      </w:r>
      <w:proofErr w:type="gramStart"/>
      <w:r w:rsidRPr="00825552">
        <w:rPr>
          <w:rFonts w:ascii="Arial" w:hAnsi="Arial" w:cs="Arial"/>
          <w:bCs/>
          <w:color w:val="000000" w:themeColor="text1"/>
          <w:sz w:val="24"/>
          <w:lang w:val="en-US"/>
        </w:rPr>
        <w:t>Beakers (</w:t>
      </w:r>
      <w:r w:rsidRPr="001820B9">
        <w:rPr>
          <w:rFonts w:ascii="Arial" w:hAnsi="Arial" w:cs="Arial"/>
          <w:bCs/>
          <w:color w:val="000000" w:themeColor="text1"/>
          <w:sz w:val="24"/>
        </w:rPr>
        <w:t>Посуда</w:t>
      </w:r>
      <w:r w:rsidRPr="00825552">
        <w:rPr>
          <w:rFonts w:ascii="Arial" w:hAnsi="Arial" w:cs="Arial"/>
          <w:bCs/>
          <w:color w:val="000000" w:themeColor="text1"/>
          <w:sz w:val="24"/>
          <w:lang w:val="en-US"/>
        </w:rPr>
        <w:t xml:space="preserve"> </w:t>
      </w:r>
      <w:r w:rsidRPr="001820B9">
        <w:rPr>
          <w:rFonts w:ascii="Arial" w:hAnsi="Arial" w:cs="Arial"/>
          <w:bCs/>
          <w:color w:val="000000" w:themeColor="text1"/>
          <w:sz w:val="24"/>
        </w:rPr>
        <w:t>лабораторная</w:t>
      </w:r>
      <w:r w:rsidRPr="00825552">
        <w:rPr>
          <w:rFonts w:ascii="Arial" w:hAnsi="Arial" w:cs="Arial"/>
          <w:bCs/>
          <w:color w:val="000000" w:themeColor="text1"/>
          <w:sz w:val="24"/>
          <w:lang w:val="en-US"/>
        </w:rPr>
        <w:t xml:space="preserve"> </w:t>
      </w:r>
      <w:r w:rsidRPr="001820B9">
        <w:rPr>
          <w:rFonts w:ascii="Arial" w:hAnsi="Arial" w:cs="Arial"/>
          <w:bCs/>
          <w:color w:val="000000" w:themeColor="text1"/>
          <w:sz w:val="24"/>
        </w:rPr>
        <w:t>стеклянная</w:t>
      </w:r>
      <w:r w:rsidRPr="00825552">
        <w:rPr>
          <w:rFonts w:ascii="Arial" w:hAnsi="Arial" w:cs="Arial"/>
          <w:bCs/>
          <w:color w:val="000000" w:themeColor="text1"/>
          <w:sz w:val="24"/>
          <w:lang w:val="en-US"/>
        </w:rPr>
        <w:t>.</w:t>
      </w:r>
      <w:proofErr w:type="gramEnd"/>
      <w:r w:rsidRPr="00825552">
        <w:rPr>
          <w:rFonts w:ascii="Arial" w:hAnsi="Arial" w:cs="Arial"/>
          <w:bCs/>
          <w:color w:val="000000" w:themeColor="text1"/>
          <w:sz w:val="24"/>
          <w:lang w:val="en-US"/>
        </w:rPr>
        <w:t xml:space="preserve"> </w:t>
      </w:r>
      <w:proofErr w:type="gramStart"/>
      <w:r w:rsidRPr="001820B9">
        <w:rPr>
          <w:rFonts w:ascii="Arial" w:hAnsi="Arial" w:cs="Arial"/>
          <w:bCs/>
          <w:color w:val="000000" w:themeColor="text1"/>
          <w:sz w:val="24"/>
        </w:rPr>
        <w:t>Стаканы</w:t>
      </w:r>
      <w:r w:rsidRPr="00825552">
        <w:rPr>
          <w:rFonts w:ascii="Arial" w:hAnsi="Arial" w:cs="Arial"/>
          <w:bCs/>
          <w:color w:val="000000" w:themeColor="text1"/>
          <w:sz w:val="24"/>
          <w:lang w:val="en-US"/>
        </w:rPr>
        <w:t>).</w:t>
      </w:r>
      <w:proofErr w:type="gramEnd"/>
    </w:p>
    <w:p w:rsidR="00AE1B65" w:rsidRPr="001820B9" w:rsidRDefault="001820B9" w:rsidP="001820B9">
      <w:pPr>
        <w:ind w:firstLine="567"/>
        <w:rPr>
          <w:rFonts w:ascii="Arial" w:hAnsi="Arial" w:cs="Arial"/>
          <w:bCs/>
          <w:color w:val="000000" w:themeColor="text1"/>
          <w:sz w:val="24"/>
        </w:rPr>
      </w:pPr>
      <w:proofErr w:type="gramStart"/>
      <w:r w:rsidRPr="00825552">
        <w:rPr>
          <w:rFonts w:ascii="Arial" w:hAnsi="Arial" w:cs="Arial"/>
          <w:bCs/>
          <w:color w:val="000000" w:themeColor="text1"/>
          <w:sz w:val="24"/>
          <w:lang w:val="en-US"/>
        </w:rPr>
        <w:t>ISO 8212–1986 Soaps and detergents.</w:t>
      </w:r>
      <w:proofErr w:type="gramEnd"/>
      <w:r w:rsidRPr="00825552">
        <w:rPr>
          <w:rFonts w:ascii="Arial" w:hAnsi="Arial" w:cs="Arial"/>
          <w:bCs/>
          <w:color w:val="000000" w:themeColor="text1"/>
          <w:sz w:val="24"/>
          <w:lang w:val="en-US"/>
        </w:rPr>
        <w:t xml:space="preserve"> Techniques of sampling during manufacture (</w:t>
      </w:r>
      <w:r w:rsidRPr="001820B9">
        <w:rPr>
          <w:rFonts w:ascii="Arial" w:hAnsi="Arial" w:cs="Arial"/>
          <w:bCs/>
          <w:color w:val="000000" w:themeColor="text1"/>
          <w:sz w:val="24"/>
        </w:rPr>
        <w:t>Мыло</w:t>
      </w:r>
      <w:r w:rsidRPr="00825552">
        <w:rPr>
          <w:rFonts w:ascii="Arial" w:hAnsi="Arial" w:cs="Arial"/>
          <w:bCs/>
          <w:color w:val="000000" w:themeColor="text1"/>
          <w:sz w:val="24"/>
          <w:lang w:val="en-US"/>
        </w:rPr>
        <w:t xml:space="preserve"> </w:t>
      </w:r>
      <w:r w:rsidRPr="001820B9">
        <w:rPr>
          <w:rFonts w:ascii="Arial" w:hAnsi="Arial" w:cs="Arial"/>
          <w:bCs/>
          <w:color w:val="000000" w:themeColor="text1"/>
          <w:sz w:val="24"/>
        </w:rPr>
        <w:t>и</w:t>
      </w:r>
      <w:r w:rsidRPr="00825552">
        <w:rPr>
          <w:rFonts w:ascii="Arial" w:hAnsi="Arial" w:cs="Arial"/>
          <w:bCs/>
          <w:color w:val="000000" w:themeColor="text1"/>
          <w:sz w:val="24"/>
          <w:lang w:val="en-US"/>
        </w:rPr>
        <w:t xml:space="preserve"> </w:t>
      </w:r>
      <w:r w:rsidRPr="001820B9">
        <w:rPr>
          <w:rFonts w:ascii="Arial" w:hAnsi="Arial" w:cs="Arial"/>
          <w:bCs/>
          <w:color w:val="000000" w:themeColor="text1"/>
          <w:sz w:val="24"/>
        </w:rPr>
        <w:t>детергенты</w:t>
      </w:r>
      <w:r w:rsidRPr="00825552">
        <w:rPr>
          <w:rFonts w:ascii="Arial" w:hAnsi="Arial" w:cs="Arial"/>
          <w:bCs/>
          <w:color w:val="000000" w:themeColor="text1"/>
          <w:sz w:val="24"/>
          <w:lang w:val="en-US"/>
        </w:rPr>
        <w:t xml:space="preserve">. </w:t>
      </w:r>
      <w:proofErr w:type="gramStart"/>
      <w:r w:rsidRPr="001820B9">
        <w:rPr>
          <w:rFonts w:ascii="Arial" w:hAnsi="Arial" w:cs="Arial"/>
          <w:bCs/>
          <w:color w:val="000000" w:themeColor="text1"/>
          <w:sz w:val="24"/>
        </w:rPr>
        <w:t>Технология отбора проб в процессе производства</w:t>
      </w:r>
      <w:r>
        <w:rPr>
          <w:rFonts w:ascii="Arial" w:hAnsi="Arial" w:cs="Arial"/>
          <w:bCs/>
          <w:color w:val="000000" w:themeColor="text1"/>
          <w:sz w:val="24"/>
        </w:rPr>
        <w:t>).</w:t>
      </w:r>
      <w:proofErr w:type="gramEnd"/>
    </w:p>
    <w:p w:rsidR="00CA4424" w:rsidRDefault="00CA4424" w:rsidP="006914B7">
      <w:pPr>
        <w:ind w:firstLine="567"/>
        <w:rPr>
          <w:rFonts w:ascii="Arial" w:eastAsia="Calibri" w:hAnsi="Arial" w:cs="Arial"/>
          <w:sz w:val="24"/>
          <w:lang w:eastAsia="en-US"/>
        </w:rPr>
      </w:pPr>
    </w:p>
    <w:p w:rsidR="00B406BF" w:rsidRDefault="00B406BF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 w:rsidRPr="0039463C">
        <w:rPr>
          <w:rFonts w:ascii="Arial" w:eastAsia="Calibri" w:hAnsi="Arial" w:cs="Arial"/>
          <w:color w:val="000000" w:themeColor="text1"/>
          <w:spacing w:val="40"/>
          <w:sz w:val="20"/>
          <w:szCs w:val="22"/>
          <w:lang w:eastAsia="en-US"/>
        </w:rPr>
        <w:t>Примечание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 xml:space="preserve"> – При использовании настоящего стандарта целесообразно проверить действия ссылочных стандартов на территории государства по соответствующему указателю стандартов, составленному по состоянию на 1 января текущего года, и по соответствующим информационным указателям, опубликованным в текущем году. Если ссылочный документ заменен (изменен), то при использовании настоящ</w:t>
      </w:r>
      <w:r w:rsidR="00825552">
        <w:rPr>
          <w:rFonts w:ascii="Arial" w:hAnsi="Arial" w:cs="Arial"/>
          <w:color w:val="000000" w:themeColor="text1"/>
          <w:sz w:val="20"/>
          <w:szCs w:val="20"/>
        </w:rPr>
        <w:t xml:space="preserve">его 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>стандарт</w:t>
      </w:r>
      <w:r w:rsidR="00825552">
        <w:rPr>
          <w:rFonts w:ascii="Arial" w:hAnsi="Arial" w:cs="Arial"/>
          <w:color w:val="000000" w:themeColor="text1"/>
          <w:sz w:val="20"/>
          <w:szCs w:val="20"/>
        </w:rPr>
        <w:t>а</w:t>
      </w:r>
      <w:r w:rsidRPr="0039463C">
        <w:rPr>
          <w:rFonts w:ascii="Arial" w:hAnsi="Arial" w:cs="Arial"/>
          <w:color w:val="000000" w:themeColor="text1"/>
          <w:sz w:val="20"/>
          <w:szCs w:val="20"/>
        </w:rPr>
        <w:t>, следует руководствоваться замененным (измененным) стандартом.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1820B9" w:rsidRDefault="001820B9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p w:rsidR="001820B9" w:rsidRDefault="001820B9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p w:rsidR="001820B9" w:rsidRDefault="001820B9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p w:rsidR="001820B9" w:rsidRDefault="001820B9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p w:rsidR="001820B9" w:rsidRDefault="001820B9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p w:rsidR="001820B9" w:rsidRDefault="001820B9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p w:rsidR="001820B9" w:rsidRDefault="001820B9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p w:rsidR="001820B9" w:rsidRDefault="001820B9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p w:rsidR="001820B9" w:rsidRDefault="001820B9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p w:rsidR="001820B9" w:rsidRDefault="001820B9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p w:rsidR="001820B9" w:rsidRDefault="001820B9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p w:rsidR="00F25EC3" w:rsidRDefault="00F25EC3" w:rsidP="006914B7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pPr w:leftFromText="180" w:rightFromText="180" w:vertAnchor="text" w:horzAnchor="margin" w:tblpY="-54"/>
        <w:tblW w:w="0" w:type="auto"/>
        <w:tblBorders>
          <w:top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9462"/>
      </w:tblGrid>
      <w:tr w:rsidR="001820B9" w:rsidRPr="0039463C" w:rsidTr="001820B9">
        <w:trPr>
          <w:trHeight w:val="50"/>
        </w:trPr>
        <w:tc>
          <w:tcPr>
            <w:tcW w:w="9462" w:type="dxa"/>
          </w:tcPr>
          <w:p w:rsidR="001820B9" w:rsidRPr="00CB10A4" w:rsidRDefault="001820B9" w:rsidP="001820B9">
            <w:pPr>
              <w:ind w:firstLine="60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B10A4">
              <w:rPr>
                <w:rFonts w:ascii="Arial" w:hAnsi="Arial" w:cs="Arial"/>
                <w:i/>
                <w:color w:val="000000" w:themeColor="text1"/>
                <w:sz w:val="24"/>
              </w:rPr>
              <w:t>Проект, первая редакция</w:t>
            </w:r>
          </w:p>
        </w:tc>
      </w:tr>
    </w:tbl>
    <w:p w:rsidR="00ED6534" w:rsidRPr="00825552" w:rsidRDefault="00ED6534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5" w:name="_Toc35020953"/>
      <w:r w:rsidRPr="00825552">
        <w:rPr>
          <w:rFonts w:ascii="Arial" w:hAnsi="Arial" w:cs="Arial"/>
          <w:color w:val="000000" w:themeColor="text1"/>
        </w:rPr>
        <w:lastRenderedPageBreak/>
        <w:t>Термины и определения</w:t>
      </w:r>
      <w:bookmarkEnd w:id="5"/>
    </w:p>
    <w:p w:rsidR="00ED6534" w:rsidRDefault="00ED6534" w:rsidP="006914B7">
      <w:pPr>
        <w:rPr>
          <w:sz w:val="24"/>
        </w:rPr>
      </w:pPr>
    </w:p>
    <w:p w:rsidR="006914B7" w:rsidRPr="006914B7" w:rsidRDefault="006914B7" w:rsidP="006914B7">
      <w:pPr>
        <w:rPr>
          <w:sz w:val="24"/>
        </w:rPr>
      </w:pPr>
    </w:p>
    <w:p w:rsidR="00ED6534" w:rsidRPr="003970EA" w:rsidRDefault="00ED6534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6914B7">
        <w:rPr>
          <w:rFonts w:ascii="Arial" w:hAnsi="Arial" w:cs="Arial"/>
          <w:bCs/>
          <w:color w:val="000000" w:themeColor="text1"/>
          <w:sz w:val="24"/>
        </w:rPr>
        <w:t xml:space="preserve">В </w:t>
      </w:r>
      <w:r w:rsidR="006839A0" w:rsidRPr="006914B7">
        <w:rPr>
          <w:rFonts w:ascii="Arial" w:hAnsi="Arial" w:cs="Arial"/>
          <w:bCs/>
          <w:color w:val="000000" w:themeColor="text1"/>
          <w:sz w:val="24"/>
        </w:rPr>
        <w:t>настоящем стандарте применяется следующий</w:t>
      </w:r>
      <w:r w:rsidRPr="006914B7">
        <w:rPr>
          <w:rFonts w:ascii="Arial" w:hAnsi="Arial" w:cs="Arial"/>
          <w:bCs/>
          <w:color w:val="000000" w:themeColor="text1"/>
          <w:sz w:val="24"/>
        </w:rPr>
        <w:t xml:space="preserve"> термин с соответствующим определени</w:t>
      </w:r>
      <w:r w:rsidR="006839A0" w:rsidRPr="006914B7">
        <w:rPr>
          <w:rFonts w:ascii="Arial" w:hAnsi="Arial" w:cs="Arial"/>
          <w:bCs/>
          <w:color w:val="000000" w:themeColor="text1"/>
          <w:sz w:val="24"/>
        </w:rPr>
        <w:t>е</w:t>
      </w:r>
      <w:r w:rsidRPr="006914B7">
        <w:rPr>
          <w:rFonts w:ascii="Arial" w:hAnsi="Arial" w:cs="Arial"/>
          <w:bCs/>
          <w:color w:val="000000" w:themeColor="text1"/>
          <w:sz w:val="24"/>
        </w:rPr>
        <w:t>м:</w:t>
      </w:r>
    </w:p>
    <w:p w:rsidR="001820B9" w:rsidRPr="00507A64" w:rsidRDefault="00ED6534" w:rsidP="00EA584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507A64">
        <w:rPr>
          <w:rFonts w:ascii="Arial" w:hAnsi="Arial" w:cs="Arial"/>
          <w:bCs/>
          <w:color w:val="000000" w:themeColor="text1"/>
          <w:sz w:val="24"/>
        </w:rPr>
        <w:t>3.</w:t>
      </w:r>
      <w:r w:rsidR="00E52F28" w:rsidRPr="00507A64">
        <w:rPr>
          <w:rFonts w:ascii="Arial" w:hAnsi="Arial" w:cs="Arial"/>
          <w:bCs/>
          <w:color w:val="000000" w:themeColor="text1"/>
          <w:sz w:val="24"/>
        </w:rPr>
        <w:t>1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1820B9" w:rsidRPr="00507A64">
        <w:rPr>
          <w:rFonts w:ascii="Arial" w:hAnsi="Arial" w:cs="Arial"/>
          <w:b/>
          <w:bCs/>
          <w:color w:val="000000" w:themeColor="text1"/>
          <w:sz w:val="24"/>
        </w:rPr>
        <w:t xml:space="preserve">общее </w:t>
      </w:r>
      <w:r w:rsidR="00EA5849" w:rsidRPr="00507A64">
        <w:rPr>
          <w:rFonts w:ascii="Arial" w:hAnsi="Arial" w:cs="Arial"/>
          <w:b/>
          <w:bCs/>
          <w:color w:val="000000" w:themeColor="text1"/>
          <w:sz w:val="24"/>
        </w:rPr>
        <w:t>содержание щёлочей</w:t>
      </w:r>
      <w:r w:rsidR="001820B9" w:rsidRPr="00507A64">
        <w:rPr>
          <w:rFonts w:ascii="Arial" w:hAnsi="Arial" w:cs="Arial"/>
          <w:b/>
          <w:bCs/>
          <w:color w:val="000000" w:themeColor="text1"/>
          <w:sz w:val="24"/>
        </w:rPr>
        <w:t xml:space="preserve"> </w:t>
      </w:r>
      <w:r w:rsidR="001820B9" w:rsidRPr="00507A64">
        <w:rPr>
          <w:rFonts w:ascii="Arial" w:hAnsi="Arial" w:cs="Arial"/>
          <w:bCs/>
          <w:color w:val="000000" w:themeColor="text1"/>
          <w:sz w:val="24"/>
        </w:rPr>
        <w:t>(</w:t>
      </w:r>
      <w:proofErr w:type="spellStart"/>
      <w:r w:rsidR="001820B9" w:rsidRPr="00507A64">
        <w:rPr>
          <w:rFonts w:ascii="Arial" w:hAnsi="Arial" w:cs="Arial"/>
          <w:bCs/>
          <w:color w:val="000000"/>
          <w:sz w:val="24"/>
        </w:rPr>
        <w:t>total</w:t>
      </w:r>
      <w:proofErr w:type="spellEnd"/>
      <w:r w:rsidR="001820B9" w:rsidRPr="00507A64">
        <w:rPr>
          <w:rFonts w:ascii="Arial" w:hAnsi="Arial" w:cs="Arial"/>
          <w:bCs/>
          <w:color w:val="000000"/>
          <w:sz w:val="24"/>
        </w:rPr>
        <w:t xml:space="preserve"> </w:t>
      </w:r>
      <w:proofErr w:type="spellStart"/>
      <w:r w:rsidR="001820B9" w:rsidRPr="00507A64">
        <w:rPr>
          <w:rFonts w:ascii="Arial" w:hAnsi="Arial" w:cs="Arial"/>
          <w:bCs/>
          <w:color w:val="000000"/>
          <w:sz w:val="24"/>
        </w:rPr>
        <w:t>alkali</w:t>
      </w:r>
      <w:proofErr w:type="spellEnd"/>
      <w:r w:rsidR="001820B9" w:rsidRPr="00507A64">
        <w:rPr>
          <w:rFonts w:ascii="Arial" w:hAnsi="Arial" w:cs="Arial"/>
          <w:bCs/>
          <w:color w:val="000000"/>
          <w:sz w:val="24"/>
        </w:rPr>
        <w:t>)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: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Сумма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щелочных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оснований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,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объединенных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в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мыло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с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жирными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и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смоляными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кислотами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,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а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также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оснований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,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соответствующих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proofErr w:type="spellStart"/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гидроксидам</w:t>
      </w:r>
      <w:proofErr w:type="spellEnd"/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и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карбонатам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свободных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щелочных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металлов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и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другим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присутствующим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силикатам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,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подлежащая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титрованию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в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испытательной</w:t>
      </w:r>
      <w:r w:rsidR="00EA584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4"/>
        </w:rPr>
        <w:t>среде</w:t>
      </w:r>
      <w:r w:rsidR="001820B9" w:rsidRPr="00507A64">
        <w:rPr>
          <w:rFonts w:ascii="Arial" w:hAnsi="Arial" w:cs="Arial"/>
          <w:bCs/>
          <w:color w:val="000000" w:themeColor="text1"/>
          <w:sz w:val="24"/>
        </w:rPr>
        <w:t>.</w:t>
      </w:r>
    </w:p>
    <w:p w:rsidR="00507A64" w:rsidRPr="00507A64" w:rsidRDefault="00507A64" w:rsidP="00EA584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eastAsia="Calibri" w:hAnsi="Arial" w:cs="Arial"/>
          <w:color w:val="000000" w:themeColor="text1"/>
          <w:spacing w:val="40"/>
          <w:sz w:val="20"/>
          <w:szCs w:val="22"/>
          <w:lang w:eastAsia="en-US"/>
        </w:rPr>
      </w:pPr>
    </w:p>
    <w:p w:rsidR="00ED6534" w:rsidRPr="00507A64" w:rsidRDefault="00507A64" w:rsidP="00EA584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proofErr w:type="gramStart"/>
      <w:r w:rsidRPr="00507A64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 xml:space="preserve">Примечание – 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Результаты </w:t>
      </w:r>
      <w:r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выража</w:t>
      </w:r>
      <w:r w:rsidRPr="00507A64">
        <w:rPr>
          <w:rFonts w:ascii="Arial" w:hAnsi="Arial" w:cs="Arial"/>
          <w:bCs/>
          <w:color w:val="000000" w:themeColor="text1"/>
          <w:sz w:val="20"/>
          <w:szCs w:val="20"/>
        </w:rPr>
        <w:t>ю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тся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как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процентное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соотношение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по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массе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либо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гидроксида</w:t>
      </w:r>
      <w:proofErr w:type="spellEnd"/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натрия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(</w:t>
      </w:r>
      <w:proofErr w:type="spellStart"/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>NaOH</w:t>
      </w:r>
      <w:proofErr w:type="spellEnd"/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)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либо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гидроксида</w:t>
      </w:r>
      <w:proofErr w:type="spellEnd"/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калия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(KOH),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в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зависимости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от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состава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507A64">
        <w:rPr>
          <w:rFonts w:ascii="Arial" w:hAnsi="Arial" w:cs="Arial" w:hint="eastAsia"/>
          <w:bCs/>
          <w:color w:val="000000" w:themeColor="text1"/>
          <w:sz w:val="20"/>
          <w:szCs w:val="20"/>
        </w:rPr>
        <w:t>мыла</w:t>
      </w:r>
      <w:r w:rsidR="00EA5849" w:rsidRPr="00507A64">
        <w:rPr>
          <w:rFonts w:ascii="Arial" w:hAnsi="Arial" w:cs="Arial"/>
          <w:bCs/>
          <w:color w:val="000000" w:themeColor="text1"/>
          <w:sz w:val="20"/>
          <w:szCs w:val="20"/>
        </w:rPr>
        <w:t>).</w:t>
      </w:r>
      <w:proofErr w:type="gramEnd"/>
    </w:p>
    <w:p w:rsidR="00507A64" w:rsidRPr="00507A64" w:rsidRDefault="00507A64" w:rsidP="00EA584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507A64" w:rsidRDefault="00EA5849" w:rsidP="00EA584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507A64">
        <w:rPr>
          <w:rFonts w:ascii="Arial" w:hAnsi="Arial" w:cs="Arial"/>
          <w:bCs/>
          <w:color w:val="000000" w:themeColor="text1"/>
          <w:sz w:val="24"/>
        </w:rPr>
        <w:t xml:space="preserve">3.2 </w:t>
      </w:r>
      <w:r w:rsidR="00507A64" w:rsidRPr="00507A64">
        <w:rPr>
          <w:rFonts w:ascii="Arial" w:hAnsi="Arial" w:cs="Arial"/>
          <w:b/>
          <w:bCs/>
          <w:color w:val="000000" w:themeColor="text1"/>
          <w:sz w:val="24"/>
        </w:rPr>
        <w:t xml:space="preserve">общее </w:t>
      </w:r>
      <w:r w:rsidRPr="00507A64">
        <w:rPr>
          <w:rFonts w:ascii="Arial" w:hAnsi="Arial" w:cs="Arial"/>
          <w:b/>
          <w:bCs/>
          <w:color w:val="000000" w:themeColor="text1"/>
          <w:sz w:val="24"/>
        </w:rPr>
        <w:t>содержание жировых веществ</w:t>
      </w:r>
      <w:r w:rsidR="001820B9" w:rsidRPr="00507A64">
        <w:rPr>
          <w:rFonts w:ascii="Arial" w:hAnsi="Arial" w:cs="Arial"/>
          <w:b/>
          <w:bCs/>
          <w:color w:val="000000" w:themeColor="text1"/>
          <w:sz w:val="24"/>
        </w:rPr>
        <w:t xml:space="preserve"> </w:t>
      </w:r>
      <w:r w:rsidR="001820B9" w:rsidRPr="00507A64">
        <w:rPr>
          <w:rFonts w:ascii="Arial" w:hAnsi="Arial" w:cs="Arial"/>
          <w:bCs/>
          <w:color w:val="000000" w:themeColor="text1"/>
          <w:sz w:val="24"/>
        </w:rPr>
        <w:t>(</w:t>
      </w:r>
      <w:proofErr w:type="spellStart"/>
      <w:r w:rsidR="001820B9" w:rsidRPr="00507A64">
        <w:rPr>
          <w:rFonts w:ascii="Arial" w:hAnsi="Arial" w:cs="Arial"/>
          <w:bCs/>
          <w:color w:val="000000" w:themeColor="text1"/>
          <w:sz w:val="24"/>
        </w:rPr>
        <w:t>total</w:t>
      </w:r>
      <w:proofErr w:type="spellEnd"/>
      <w:r w:rsidR="001820B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proofErr w:type="spellStart"/>
      <w:r w:rsidR="001820B9" w:rsidRPr="00507A64">
        <w:rPr>
          <w:rFonts w:ascii="Arial" w:hAnsi="Arial" w:cs="Arial"/>
          <w:bCs/>
          <w:color w:val="000000" w:themeColor="text1"/>
          <w:sz w:val="24"/>
        </w:rPr>
        <w:t>fatty</w:t>
      </w:r>
      <w:proofErr w:type="spellEnd"/>
      <w:r w:rsidR="001820B9"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proofErr w:type="spellStart"/>
      <w:r w:rsidR="001820B9" w:rsidRPr="00507A64">
        <w:rPr>
          <w:rFonts w:ascii="Arial" w:hAnsi="Arial" w:cs="Arial"/>
          <w:bCs/>
          <w:color w:val="000000" w:themeColor="text1"/>
          <w:sz w:val="24"/>
        </w:rPr>
        <w:t>matter</w:t>
      </w:r>
      <w:proofErr w:type="spellEnd"/>
      <w:r w:rsidR="001820B9" w:rsidRPr="00507A64">
        <w:rPr>
          <w:rFonts w:ascii="Arial" w:hAnsi="Arial" w:cs="Arial"/>
          <w:bCs/>
          <w:color w:val="000000" w:themeColor="text1"/>
          <w:sz w:val="24"/>
        </w:rPr>
        <w:t>)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: </w:t>
      </w:r>
      <w:proofErr w:type="spellStart"/>
      <w:r w:rsidRPr="00507A64">
        <w:rPr>
          <w:rFonts w:ascii="Arial" w:hAnsi="Arial" w:cs="Arial" w:hint="eastAsia"/>
          <w:bCs/>
          <w:color w:val="000000" w:themeColor="text1"/>
          <w:sz w:val="24"/>
        </w:rPr>
        <w:t>Водонерастворимые</w:t>
      </w:r>
      <w:proofErr w:type="spellEnd"/>
      <w:r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507A64">
        <w:rPr>
          <w:rFonts w:ascii="Arial" w:hAnsi="Arial" w:cs="Arial" w:hint="eastAsia"/>
          <w:bCs/>
          <w:color w:val="000000" w:themeColor="text1"/>
          <w:sz w:val="24"/>
        </w:rPr>
        <w:t>жирные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507A64">
        <w:rPr>
          <w:rFonts w:ascii="Arial" w:hAnsi="Arial" w:cs="Arial" w:hint="eastAsia"/>
          <w:bCs/>
          <w:color w:val="000000" w:themeColor="text1"/>
          <w:sz w:val="24"/>
        </w:rPr>
        <w:t>материалы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, </w:t>
      </w:r>
      <w:r w:rsidRPr="00507A64">
        <w:rPr>
          <w:rFonts w:ascii="Arial" w:hAnsi="Arial" w:cs="Arial" w:hint="eastAsia"/>
          <w:bCs/>
          <w:color w:val="000000" w:themeColor="text1"/>
          <w:sz w:val="24"/>
        </w:rPr>
        <w:t>получаемые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507A64">
        <w:rPr>
          <w:rFonts w:ascii="Arial" w:hAnsi="Arial" w:cs="Arial" w:hint="eastAsia"/>
          <w:bCs/>
          <w:color w:val="000000" w:themeColor="text1"/>
          <w:sz w:val="24"/>
        </w:rPr>
        <w:t>путем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507A64">
        <w:rPr>
          <w:rFonts w:ascii="Arial" w:hAnsi="Arial" w:cs="Arial" w:hint="eastAsia"/>
          <w:bCs/>
          <w:color w:val="000000" w:themeColor="text1"/>
          <w:sz w:val="24"/>
        </w:rPr>
        <w:t>разложения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507A64">
        <w:rPr>
          <w:rFonts w:ascii="Arial" w:hAnsi="Arial" w:cs="Arial" w:hint="eastAsia"/>
          <w:bCs/>
          <w:color w:val="000000" w:themeColor="text1"/>
          <w:sz w:val="24"/>
        </w:rPr>
        <w:t>мыла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507A64">
        <w:rPr>
          <w:rFonts w:ascii="Arial" w:hAnsi="Arial" w:cs="Arial" w:hint="eastAsia"/>
          <w:bCs/>
          <w:color w:val="000000" w:themeColor="text1"/>
          <w:sz w:val="24"/>
        </w:rPr>
        <w:t>неорганической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 (</w:t>
      </w:r>
      <w:r w:rsidRPr="00507A64">
        <w:rPr>
          <w:rFonts w:ascii="Arial" w:hAnsi="Arial" w:cs="Arial" w:hint="eastAsia"/>
          <w:bCs/>
          <w:color w:val="000000" w:themeColor="text1"/>
          <w:sz w:val="24"/>
        </w:rPr>
        <w:t>минеральной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) </w:t>
      </w:r>
      <w:r w:rsidRPr="00507A64">
        <w:rPr>
          <w:rFonts w:ascii="Arial" w:hAnsi="Arial" w:cs="Arial" w:hint="eastAsia"/>
          <w:bCs/>
          <w:color w:val="000000" w:themeColor="text1"/>
          <w:sz w:val="24"/>
        </w:rPr>
        <w:t>кислотой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507A64">
        <w:rPr>
          <w:rFonts w:ascii="Arial" w:hAnsi="Arial" w:cs="Arial" w:hint="eastAsia"/>
          <w:bCs/>
          <w:color w:val="000000" w:themeColor="text1"/>
          <w:sz w:val="24"/>
        </w:rPr>
        <w:t>при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507A64">
        <w:rPr>
          <w:rFonts w:ascii="Arial" w:hAnsi="Arial" w:cs="Arial" w:hint="eastAsia"/>
          <w:bCs/>
          <w:color w:val="000000" w:themeColor="text1"/>
          <w:sz w:val="24"/>
        </w:rPr>
        <w:t>определенных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507A64">
        <w:rPr>
          <w:rFonts w:ascii="Arial" w:hAnsi="Arial" w:cs="Arial" w:hint="eastAsia"/>
          <w:bCs/>
          <w:color w:val="000000" w:themeColor="text1"/>
          <w:sz w:val="24"/>
        </w:rPr>
        <w:t>условиях</w:t>
      </w:r>
      <w:r w:rsidRPr="00507A64">
        <w:rPr>
          <w:rFonts w:ascii="Arial" w:hAnsi="Arial" w:cs="Arial"/>
          <w:bCs/>
          <w:color w:val="000000" w:themeColor="text1"/>
          <w:sz w:val="24"/>
        </w:rPr>
        <w:t xml:space="preserve">. </w:t>
      </w:r>
    </w:p>
    <w:p w:rsidR="00507A64" w:rsidRPr="00825552" w:rsidRDefault="00507A64" w:rsidP="00EA584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EA5849" w:rsidRPr="00825552" w:rsidRDefault="00507A64" w:rsidP="00EA584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0"/>
          <w:szCs w:val="20"/>
        </w:rPr>
      </w:pPr>
      <w:r w:rsidRPr="00825552">
        <w:rPr>
          <w:rFonts w:ascii="Arial" w:eastAsia="Calibri" w:hAnsi="Arial" w:cs="Arial"/>
          <w:color w:val="000000" w:themeColor="text1"/>
          <w:spacing w:val="40"/>
          <w:sz w:val="20"/>
          <w:szCs w:val="20"/>
          <w:lang w:eastAsia="en-US"/>
        </w:rPr>
        <w:t xml:space="preserve">Примечание – </w:t>
      </w:r>
      <w:r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Вдобавок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к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жирным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кислотам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настоящий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термин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включает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в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себя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proofErr w:type="spellStart"/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неомыляемые</w:t>
      </w:r>
      <w:proofErr w:type="spellEnd"/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вещества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глицериды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и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любые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смоляные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кислоты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содержащиеся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в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A5849" w:rsidRPr="00825552">
        <w:rPr>
          <w:rFonts w:ascii="Arial" w:hAnsi="Arial" w:cs="Arial" w:hint="eastAsia"/>
          <w:bCs/>
          <w:color w:val="000000" w:themeColor="text1"/>
          <w:sz w:val="20"/>
          <w:szCs w:val="20"/>
        </w:rPr>
        <w:t>мыле</w:t>
      </w:r>
      <w:r w:rsidR="00EA5849" w:rsidRPr="00825552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0934F2" w:rsidRPr="006914B7" w:rsidRDefault="000934F2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FA75D5" w:rsidRPr="006914B7" w:rsidRDefault="00FA75D5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861192" w:rsidRPr="00825552" w:rsidRDefault="00507A64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6" w:name="_Toc35020954"/>
      <w:r w:rsidRPr="00825552">
        <w:rPr>
          <w:rFonts w:ascii="Arial" w:hAnsi="Arial" w:cs="Arial"/>
          <w:color w:val="000000" w:themeColor="text1"/>
        </w:rPr>
        <w:t>Сущность метода</w:t>
      </w:r>
      <w:bookmarkEnd w:id="6"/>
    </w:p>
    <w:p w:rsidR="00683B5A" w:rsidRDefault="00683B5A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EA5849" w:rsidRPr="006914B7" w:rsidRDefault="00EA5849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B406BF" w:rsidRDefault="00507A64" w:rsidP="00EA584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507A64">
        <w:rPr>
          <w:rFonts w:ascii="Arial" w:hAnsi="Arial" w:cs="Arial"/>
          <w:bCs/>
          <w:color w:val="000000" w:themeColor="text1"/>
          <w:sz w:val="24"/>
        </w:rPr>
        <w:t xml:space="preserve">Мыло известным объемом стандартного титрованного раствора неорганической кислоты следует привести к разложению, извлечь и отделить высвобожденные жировые вещества </w:t>
      </w:r>
      <w:proofErr w:type="spellStart"/>
      <w:r w:rsidRPr="00507A64">
        <w:rPr>
          <w:rFonts w:ascii="Arial" w:hAnsi="Arial" w:cs="Arial"/>
          <w:bCs/>
          <w:color w:val="000000" w:themeColor="text1"/>
          <w:sz w:val="24"/>
        </w:rPr>
        <w:t>петролейным</w:t>
      </w:r>
      <w:proofErr w:type="spellEnd"/>
      <w:r w:rsidRPr="00507A64">
        <w:rPr>
          <w:rFonts w:ascii="Arial" w:hAnsi="Arial" w:cs="Arial"/>
          <w:bCs/>
          <w:color w:val="000000" w:themeColor="text1"/>
          <w:sz w:val="24"/>
        </w:rPr>
        <w:t xml:space="preserve"> (низкокипящим) эфиром и определить общее содержание щелочей путем титрования излишков кислоты, содержащихся в водяной фазе, стандартным титрованным раствором </w:t>
      </w:r>
      <w:proofErr w:type="spellStart"/>
      <w:r w:rsidRPr="00507A64">
        <w:rPr>
          <w:rFonts w:ascii="Arial" w:hAnsi="Arial" w:cs="Arial"/>
          <w:bCs/>
          <w:color w:val="000000" w:themeColor="text1"/>
          <w:sz w:val="24"/>
        </w:rPr>
        <w:t>гидроксида</w:t>
      </w:r>
      <w:proofErr w:type="spellEnd"/>
      <w:r w:rsidRPr="00507A64">
        <w:rPr>
          <w:rFonts w:ascii="Arial" w:hAnsi="Arial" w:cs="Arial"/>
          <w:bCs/>
          <w:color w:val="000000" w:themeColor="text1"/>
          <w:sz w:val="24"/>
        </w:rPr>
        <w:t xml:space="preserve"> натрия. После испарения </w:t>
      </w:r>
      <w:proofErr w:type="spellStart"/>
      <w:r w:rsidRPr="00507A64">
        <w:rPr>
          <w:rFonts w:ascii="Arial" w:hAnsi="Arial" w:cs="Arial"/>
          <w:bCs/>
          <w:color w:val="000000" w:themeColor="text1"/>
          <w:sz w:val="24"/>
        </w:rPr>
        <w:t>петролейного</w:t>
      </w:r>
      <w:proofErr w:type="spellEnd"/>
      <w:r w:rsidRPr="00507A64">
        <w:rPr>
          <w:rFonts w:ascii="Arial" w:hAnsi="Arial" w:cs="Arial"/>
          <w:bCs/>
          <w:color w:val="000000" w:themeColor="text1"/>
          <w:sz w:val="24"/>
        </w:rPr>
        <w:t xml:space="preserve"> (низкокипящего) эфира из экстракта, следует привести к разложению остатки в этаноле и нейтрализовать жировые кислоты стандартным титрованным раствором </w:t>
      </w:r>
      <w:proofErr w:type="spellStart"/>
      <w:r w:rsidRPr="00507A64">
        <w:rPr>
          <w:rFonts w:ascii="Arial" w:hAnsi="Arial" w:cs="Arial"/>
          <w:bCs/>
          <w:color w:val="000000" w:themeColor="text1"/>
          <w:sz w:val="24"/>
        </w:rPr>
        <w:t>гидроксида</w:t>
      </w:r>
      <w:proofErr w:type="spellEnd"/>
      <w:r w:rsidRPr="00507A64">
        <w:rPr>
          <w:rFonts w:ascii="Arial" w:hAnsi="Arial" w:cs="Arial"/>
          <w:bCs/>
          <w:color w:val="000000" w:themeColor="text1"/>
          <w:sz w:val="24"/>
        </w:rPr>
        <w:t xml:space="preserve"> калия. Необходимо выпарить этанол и, взвесив полученное мыло, определить общее содержание жировых веществ.</w:t>
      </w:r>
    </w:p>
    <w:p w:rsidR="00E52F28" w:rsidRDefault="00E52F28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EA5849" w:rsidRDefault="00EA5849" w:rsidP="006914B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</w:p>
    <w:p w:rsidR="00B106F3" w:rsidRPr="00825552" w:rsidRDefault="002201EB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r w:rsidRPr="00825552">
        <w:rPr>
          <w:rFonts w:ascii="Arial" w:hAnsi="Arial" w:cs="Arial"/>
          <w:color w:val="000000" w:themeColor="text1"/>
        </w:rPr>
        <w:t xml:space="preserve"> </w:t>
      </w:r>
      <w:bookmarkStart w:id="7" w:name="_Toc35020955"/>
      <w:r w:rsidR="00EA5849" w:rsidRPr="00825552">
        <w:rPr>
          <w:rFonts w:ascii="Arial" w:hAnsi="Arial" w:cs="Arial"/>
          <w:color w:val="000000" w:themeColor="text1"/>
        </w:rPr>
        <w:t>Реактивы</w:t>
      </w:r>
      <w:bookmarkEnd w:id="7"/>
    </w:p>
    <w:p w:rsidR="00E75127" w:rsidRDefault="00E75127" w:rsidP="006914B7">
      <w:pPr>
        <w:rPr>
          <w:rFonts w:ascii="Arial" w:hAnsi="Arial" w:cs="Arial"/>
          <w:color w:val="000000" w:themeColor="text1"/>
          <w:sz w:val="24"/>
        </w:rPr>
      </w:pPr>
    </w:p>
    <w:p w:rsidR="0088541F" w:rsidRPr="00FE39A5" w:rsidRDefault="0088541F" w:rsidP="006914B7">
      <w:pPr>
        <w:rPr>
          <w:rFonts w:ascii="Arial" w:hAnsi="Arial" w:cs="Arial"/>
          <w:color w:val="000000" w:themeColor="text1"/>
          <w:sz w:val="24"/>
        </w:rPr>
      </w:pPr>
    </w:p>
    <w:p w:rsidR="00EA5849" w:rsidRPr="00EA5849" w:rsidRDefault="00EA5849" w:rsidP="00EA584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EA5849">
        <w:rPr>
          <w:rFonts w:ascii="Arial" w:hAnsi="Arial" w:cs="Arial" w:hint="eastAsia"/>
          <w:bCs/>
          <w:color w:val="000000" w:themeColor="text1"/>
          <w:sz w:val="24"/>
        </w:rPr>
        <w:t>Во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время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анализов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применяют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реактивы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исключительно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признанного</w:t>
      </w:r>
      <w:r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аналитического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качества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и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только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дистиллированную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воду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или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воду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эквивалентной</w:t>
      </w:r>
      <w:r w:rsidRPr="00EA5849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bCs/>
          <w:color w:val="000000" w:themeColor="text1"/>
          <w:sz w:val="24"/>
        </w:rPr>
        <w:t>чистоты</w:t>
      </w:r>
      <w:r w:rsidRPr="00EA5849">
        <w:rPr>
          <w:rFonts w:ascii="Arial" w:hAnsi="Arial" w:cs="Arial"/>
          <w:bCs/>
          <w:color w:val="000000" w:themeColor="text1"/>
          <w:sz w:val="24"/>
        </w:rPr>
        <w:t>,</w:t>
      </w:r>
    </w:p>
    <w:p w:rsidR="00EA5849" w:rsidRPr="00825552" w:rsidRDefault="00507A64" w:rsidP="00507A64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25552">
        <w:rPr>
          <w:rFonts w:ascii="Arial" w:hAnsi="Arial" w:cs="Arial"/>
          <w:bCs/>
          <w:color w:val="000000" w:themeColor="text1"/>
          <w:sz w:val="24"/>
        </w:rPr>
        <w:t>5.1 Ацетон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>;</w:t>
      </w:r>
    </w:p>
    <w:p w:rsidR="00EA5849" w:rsidRPr="00825552" w:rsidRDefault="00507A64" w:rsidP="00507A64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25552">
        <w:rPr>
          <w:rFonts w:ascii="Arial" w:hAnsi="Arial" w:cs="Arial"/>
          <w:bCs/>
          <w:color w:val="000000" w:themeColor="text1"/>
          <w:sz w:val="24"/>
        </w:rPr>
        <w:t xml:space="preserve">5.2 </w:t>
      </w:r>
      <w:proofErr w:type="spellStart"/>
      <w:r w:rsidRPr="00825552">
        <w:rPr>
          <w:rFonts w:ascii="Arial" w:hAnsi="Arial" w:cs="Arial"/>
          <w:bCs/>
          <w:color w:val="000000" w:themeColor="text1"/>
          <w:sz w:val="24"/>
        </w:rPr>
        <w:t>Петролейный</w:t>
      </w:r>
      <w:proofErr w:type="spellEnd"/>
      <w:r w:rsidRPr="00825552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(низкокипящий) эфир, температура кипения                                    от </w:t>
      </w:r>
      <w:r w:rsidRPr="00825552">
        <w:rPr>
          <w:rFonts w:ascii="Arial" w:hAnsi="Arial" w:cs="Arial"/>
          <w:bCs/>
          <w:color w:val="000000" w:themeColor="text1"/>
          <w:sz w:val="24"/>
        </w:rPr>
        <w:t>3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>0</w:t>
      </w:r>
      <w:proofErr w:type="gramStart"/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 °С</w:t>
      </w:r>
      <w:proofErr w:type="gramEnd"/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 до 60 °С;</w:t>
      </w:r>
    </w:p>
    <w:p w:rsidR="00EA5849" w:rsidRPr="00825552" w:rsidRDefault="00507A64" w:rsidP="00507A64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25552">
        <w:rPr>
          <w:rFonts w:ascii="Arial" w:hAnsi="Arial" w:cs="Arial"/>
          <w:bCs/>
          <w:color w:val="000000" w:themeColor="text1"/>
          <w:sz w:val="24"/>
        </w:rPr>
        <w:t>5.3 Этанол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>, 95 %-</w:t>
      </w:r>
      <w:proofErr w:type="spellStart"/>
      <w:r w:rsidR="00EA5849" w:rsidRPr="00825552">
        <w:rPr>
          <w:rFonts w:ascii="Arial" w:hAnsi="Arial" w:cs="Arial"/>
          <w:bCs/>
          <w:color w:val="000000" w:themeColor="text1"/>
          <w:sz w:val="24"/>
        </w:rPr>
        <w:t>ный</w:t>
      </w:r>
      <w:proofErr w:type="spellEnd"/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 раствор (</w:t>
      </w:r>
      <w:r w:rsidRPr="00825552">
        <w:rPr>
          <w:rFonts w:ascii="Arial" w:hAnsi="Arial" w:cs="Arial"/>
          <w:bCs/>
          <w:color w:val="000000" w:themeColor="text1"/>
          <w:sz w:val="24"/>
        </w:rPr>
        <w:t>объемная концентрация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>), нейтрализованный до раствора фенолфталеина (</w:t>
      </w:r>
      <w:proofErr w:type="gramStart"/>
      <w:r w:rsidRPr="00825552"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 w:rsidRPr="00825552"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>5.8);</w:t>
      </w:r>
    </w:p>
    <w:p w:rsidR="00EA5849" w:rsidRPr="00825552" w:rsidRDefault="00507A64" w:rsidP="00507A64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25552">
        <w:rPr>
          <w:rFonts w:ascii="Arial" w:hAnsi="Arial" w:cs="Arial"/>
          <w:bCs/>
          <w:color w:val="000000" w:themeColor="text1"/>
          <w:sz w:val="24"/>
        </w:rPr>
        <w:t xml:space="preserve">5.4 Серная 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кислота, около </w:t>
      </w:r>
      <w:r w:rsidRPr="00825552">
        <w:rPr>
          <w:rFonts w:ascii="Arial" w:hAnsi="Arial" w:cs="Arial"/>
          <w:bCs/>
          <w:color w:val="000000" w:themeColor="text1"/>
          <w:sz w:val="24"/>
        </w:rPr>
        <w:t>0,5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825552">
        <w:rPr>
          <w:rFonts w:ascii="Arial" w:hAnsi="Arial" w:cs="Arial"/>
          <w:sz w:val="24"/>
        </w:rPr>
        <w:t>моль/</w:t>
      </w:r>
      <w:r w:rsidR="00825552">
        <w:rPr>
          <w:rFonts w:ascii="Arial" w:hAnsi="Arial" w:cs="Arial"/>
          <w:sz w:val="24"/>
        </w:rPr>
        <w:t>дм</w:t>
      </w:r>
      <w:r w:rsidR="00825552" w:rsidRPr="00825552">
        <w:rPr>
          <w:rFonts w:ascii="Arial" w:hAnsi="Arial" w:cs="Arial"/>
          <w:sz w:val="24"/>
          <w:vertAlign w:val="superscript"/>
        </w:rPr>
        <w:t>3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825552">
        <w:rPr>
          <w:rFonts w:ascii="Arial" w:hAnsi="Arial" w:cs="Arial"/>
          <w:sz w:val="24"/>
        </w:rPr>
        <w:t>(H</w:t>
      </w:r>
      <w:r w:rsidRPr="00825552">
        <w:rPr>
          <w:rFonts w:ascii="Arial" w:hAnsi="Arial" w:cs="Arial"/>
          <w:sz w:val="24"/>
          <w:vertAlign w:val="subscript"/>
        </w:rPr>
        <w:t>2</w:t>
      </w:r>
      <w:r w:rsidRPr="00825552">
        <w:rPr>
          <w:rFonts w:ascii="Arial" w:hAnsi="Arial" w:cs="Arial"/>
          <w:sz w:val="24"/>
        </w:rPr>
        <w:t>SO</w:t>
      </w:r>
      <w:r w:rsidRPr="00825552">
        <w:rPr>
          <w:rFonts w:ascii="Arial" w:hAnsi="Arial" w:cs="Arial"/>
          <w:sz w:val="24"/>
          <w:vertAlign w:val="subscript"/>
        </w:rPr>
        <w:t>4</w:t>
      </w:r>
      <w:r w:rsidRPr="00825552">
        <w:rPr>
          <w:rFonts w:ascii="Arial" w:hAnsi="Arial" w:cs="Arial"/>
          <w:sz w:val="24"/>
        </w:rPr>
        <w:t xml:space="preserve">) 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>стандартного титрованного раствора;</w:t>
      </w:r>
    </w:p>
    <w:p w:rsidR="00EA5849" w:rsidRPr="00825552" w:rsidRDefault="00507A64" w:rsidP="00507A64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25552">
        <w:rPr>
          <w:rFonts w:ascii="Arial" w:hAnsi="Arial" w:cs="Arial"/>
          <w:bCs/>
          <w:color w:val="000000" w:themeColor="text1"/>
          <w:sz w:val="24"/>
        </w:rPr>
        <w:t xml:space="preserve">5.5 Гидроокись 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натрия, около 1 </w:t>
      </w:r>
      <w:r w:rsidRPr="00825552">
        <w:rPr>
          <w:rFonts w:ascii="Arial" w:hAnsi="Arial" w:cs="Arial"/>
          <w:sz w:val="24"/>
        </w:rPr>
        <w:t>моль/</w:t>
      </w:r>
      <w:r w:rsidR="00825552" w:rsidRPr="00825552">
        <w:rPr>
          <w:rFonts w:ascii="Arial" w:hAnsi="Arial" w:cs="Arial"/>
          <w:sz w:val="24"/>
        </w:rPr>
        <w:t xml:space="preserve"> </w:t>
      </w:r>
      <w:r w:rsidR="00825552">
        <w:rPr>
          <w:rFonts w:ascii="Arial" w:hAnsi="Arial" w:cs="Arial"/>
          <w:sz w:val="24"/>
        </w:rPr>
        <w:t>дм</w:t>
      </w:r>
      <w:r w:rsidR="00825552" w:rsidRPr="00825552">
        <w:rPr>
          <w:rFonts w:ascii="Arial" w:hAnsi="Arial" w:cs="Arial"/>
          <w:sz w:val="24"/>
          <w:vertAlign w:val="superscript"/>
        </w:rPr>
        <w:t>3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 стандартного титрованного 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lastRenderedPageBreak/>
        <w:t xml:space="preserve">раствора, стандартизованного </w:t>
      </w:r>
      <w:r w:rsidRPr="00825552">
        <w:rPr>
          <w:rFonts w:ascii="Arial" w:hAnsi="Arial" w:cs="Arial"/>
          <w:bCs/>
          <w:color w:val="000000" w:themeColor="text1"/>
          <w:sz w:val="24"/>
        </w:rPr>
        <w:t>используя в качестве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Pr="00825552">
        <w:rPr>
          <w:rFonts w:ascii="Arial" w:hAnsi="Arial" w:cs="Arial"/>
          <w:bCs/>
          <w:color w:val="000000" w:themeColor="text1"/>
          <w:sz w:val="24"/>
        </w:rPr>
        <w:t>индикатора раствор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 метилоранжа (</w:t>
      </w:r>
      <w:proofErr w:type="gramStart"/>
      <w:r w:rsidRPr="00825552"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 w:rsidRPr="00825552">
        <w:rPr>
          <w:rFonts w:ascii="Arial" w:hAnsi="Arial" w:cs="Arial"/>
          <w:bCs/>
          <w:color w:val="000000" w:themeColor="text1"/>
          <w:sz w:val="24"/>
        </w:rPr>
        <w:t>. 5.7)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>.</w:t>
      </w:r>
    </w:p>
    <w:p w:rsidR="00EA5849" w:rsidRPr="00825552" w:rsidRDefault="00507A64" w:rsidP="00507A64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25552">
        <w:rPr>
          <w:rFonts w:ascii="Arial" w:hAnsi="Arial" w:cs="Arial"/>
          <w:bCs/>
          <w:color w:val="000000" w:themeColor="text1"/>
          <w:sz w:val="24"/>
        </w:rPr>
        <w:t xml:space="preserve">5.6 </w:t>
      </w:r>
      <w:proofErr w:type="spellStart"/>
      <w:r w:rsidRPr="00825552">
        <w:rPr>
          <w:rFonts w:ascii="Arial" w:hAnsi="Arial" w:cs="Arial"/>
          <w:bCs/>
          <w:color w:val="000000" w:themeColor="text1"/>
          <w:sz w:val="24"/>
        </w:rPr>
        <w:t>Гидроксид</w:t>
      </w:r>
      <w:proofErr w:type="spellEnd"/>
      <w:r w:rsidRPr="00825552">
        <w:rPr>
          <w:rFonts w:ascii="Arial" w:hAnsi="Arial" w:cs="Arial"/>
          <w:bCs/>
          <w:color w:val="000000" w:themeColor="text1"/>
          <w:sz w:val="24"/>
        </w:rPr>
        <w:t xml:space="preserve"> 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калия, около 1 </w:t>
      </w:r>
      <w:r w:rsidRPr="00825552">
        <w:rPr>
          <w:rFonts w:ascii="Arial" w:hAnsi="Arial" w:cs="Arial"/>
          <w:sz w:val="24"/>
        </w:rPr>
        <w:t>моль/</w:t>
      </w:r>
      <w:r w:rsidR="00825552">
        <w:rPr>
          <w:rFonts w:ascii="Arial" w:hAnsi="Arial" w:cs="Arial"/>
          <w:sz w:val="24"/>
        </w:rPr>
        <w:t>дм</w:t>
      </w:r>
      <w:r w:rsidR="00825552" w:rsidRPr="00825552">
        <w:rPr>
          <w:rFonts w:ascii="Arial" w:hAnsi="Arial" w:cs="Arial"/>
          <w:sz w:val="24"/>
          <w:vertAlign w:val="superscript"/>
        </w:rPr>
        <w:t>3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 стандартного титрованного раствора в этаноле (</w:t>
      </w:r>
      <w:proofErr w:type="gramStart"/>
      <w:r w:rsidRPr="00825552">
        <w:rPr>
          <w:rFonts w:ascii="Arial" w:hAnsi="Arial" w:cs="Arial"/>
          <w:bCs/>
          <w:color w:val="000000" w:themeColor="text1"/>
          <w:sz w:val="24"/>
        </w:rPr>
        <w:t>см</w:t>
      </w:r>
      <w:proofErr w:type="gramEnd"/>
      <w:r w:rsidRPr="00825552">
        <w:rPr>
          <w:rFonts w:ascii="Arial" w:hAnsi="Arial" w:cs="Arial"/>
          <w:bCs/>
          <w:color w:val="000000" w:themeColor="text1"/>
          <w:sz w:val="24"/>
        </w:rPr>
        <w:t xml:space="preserve">. 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>5.3).</w:t>
      </w:r>
    </w:p>
    <w:p w:rsidR="00EA5849" w:rsidRPr="00825552" w:rsidRDefault="00507A64" w:rsidP="00507A64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25552">
        <w:rPr>
          <w:rFonts w:ascii="Arial" w:hAnsi="Arial" w:cs="Arial"/>
          <w:bCs/>
          <w:color w:val="000000" w:themeColor="text1"/>
          <w:sz w:val="24"/>
        </w:rPr>
        <w:t>5.7 Метилоранж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>, раствор 2 г/</w:t>
      </w:r>
      <w:r w:rsidR="00825552">
        <w:rPr>
          <w:rFonts w:ascii="Arial" w:hAnsi="Arial" w:cs="Arial"/>
          <w:sz w:val="24"/>
        </w:rPr>
        <w:t>дм</w:t>
      </w:r>
      <w:r w:rsidR="00825552" w:rsidRPr="00825552">
        <w:rPr>
          <w:rFonts w:ascii="Arial" w:hAnsi="Arial" w:cs="Arial"/>
          <w:sz w:val="24"/>
          <w:vertAlign w:val="superscript"/>
        </w:rPr>
        <w:t>3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>.</w:t>
      </w:r>
    </w:p>
    <w:p w:rsidR="0017107A" w:rsidRPr="00825552" w:rsidRDefault="00507A64" w:rsidP="00507A64">
      <w:pPr>
        <w:widowControl w:val="0"/>
        <w:shd w:val="clear" w:color="auto" w:fill="FFFFFF"/>
        <w:tabs>
          <w:tab w:val="left" w:pos="206"/>
          <w:tab w:val="left" w:pos="851"/>
          <w:tab w:val="left" w:pos="3261"/>
        </w:tabs>
        <w:autoSpaceDE w:val="0"/>
        <w:autoSpaceDN w:val="0"/>
        <w:adjustRightInd w:val="0"/>
        <w:ind w:firstLine="567"/>
        <w:rPr>
          <w:rFonts w:ascii="Arial" w:hAnsi="Arial" w:cs="Arial"/>
          <w:bCs/>
          <w:color w:val="000000" w:themeColor="text1"/>
          <w:sz w:val="24"/>
        </w:rPr>
      </w:pPr>
      <w:r w:rsidRPr="00825552">
        <w:rPr>
          <w:rFonts w:ascii="Arial" w:hAnsi="Arial" w:cs="Arial"/>
          <w:bCs/>
          <w:color w:val="000000" w:themeColor="text1"/>
          <w:sz w:val="24"/>
        </w:rPr>
        <w:t>5.8 Фенолфталеин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>, раствор в этаноле 10 г/</w:t>
      </w:r>
      <w:r w:rsidR="00825552">
        <w:rPr>
          <w:rFonts w:ascii="Arial" w:hAnsi="Arial" w:cs="Arial"/>
          <w:sz w:val="24"/>
        </w:rPr>
        <w:t>дм</w:t>
      </w:r>
      <w:r w:rsidR="00825552" w:rsidRPr="00825552">
        <w:rPr>
          <w:rFonts w:ascii="Arial" w:hAnsi="Arial" w:cs="Arial"/>
          <w:sz w:val="24"/>
          <w:vertAlign w:val="superscript"/>
        </w:rPr>
        <w:t>3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 xml:space="preserve"> (</w:t>
      </w:r>
      <w:r w:rsidRPr="00825552">
        <w:rPr>
          <w:rFonts w:ascii="Arial" w:hAnsi="Arial" w:cs="Arial"/>
          <w:bCs/>
          <w:color w:val="000000" w:themeColor="text1"/>
          <w:sz w:val="24"/>
        </w:rPr>
        <w:t xml:space="preserve">см. </w:t>
      </w:r>
      <w:r w:rsidR="00EA5849" w:rsidRPr="00825552">
        <w:rPr>
          <w:rFonts w:ascii="Arial" w:hAnsi="Arial" w:cs="Arial"/>
          <w:bCs/>
          <w:color w:val="000000" w:themeColor="text1"/>
          <w:sz w:val="24"/>
        </w:rPr>
        <w:t>5.3).</w:t>
      </w:r>
    </w:p>
    <w:p w:rsidR="0065294E" w:rsidRPr="00EE3B78" w:rsidRDefault="0065294E" w:rsidP="006914B7">
      <w:pPr>
        <w:pStyle w:val="Style34"/>
        <w:widowControl/>
        <w:snapToGrid w:val="0"/>
        <w:ind w:firstLine="567"/>
        <w:jc w:val="both"/>
        <w:rPr>
          <w:rStyle w:val="FontStyle100"/>
          <w:color w:val="000000" w:themeColor="text1"/>
          <w:sz w:val="24"/>
          <w:szCs w:val="24"/>
        </w:rPr>
      </w:pPr>
    </w:p>
    <w:p w:rsidR="00EE3B78" w:rsidRPr="00EE3B78" w:rsidRDefault="00EE3B78" w:rsidP="006914B7">
      <w:pPr>
        <w:pStyle w:val="Style34"/>
        <w:widowControl/>
        <w:snapToGrid w:val="0"/>
        <w:ind w:firstLine="567"/>
        <w:jc w:val="both"/>
        <w:rPr>
          <w:rStyle w:val="FontStyle100"/>
          <w:color w:val="000000" w:themeColor="text1"/>
          <w:sz w:val="24"/>
          <w:szCs w:val="24"/>
        </w:rPr>
      </w:pPr>
    </w:p>
    <w:p w:rsidR="003E0416" w:rsidRPr="00825552" w:rsidRDefault="00EA5849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8" w:name="_Toc35020956"/>
      <w:r w:rsidRPr="00825552">
        <w:rPr>
          <w:rFonts w:ascii="Arial" w:hAnsi="Arial" w:cs="Arial"/>
          <w:color w:val="000000" w:themeColor="text1"/>
        </w:rPr>
        <w:t>Приборы и оборудование</w:t>
      </w:r>
      <w:bookmarkEnd w:id="8"/>
    </w:p>
    <w:p w:rsidR="00FE39A5" w:rsidRDefault="00FE39A5" w:rsidP="006914B7">
      <w:pPr>
        <w:pStyle w:val="8"/>
        <w:snapToGrid w:val="0"/>
        <w:spacing w:line="240" w:lineRule="auto"/>
        <w:rPr>
          <w:sz w:val="24"/>
          <w:szCs w:val="24"/>
        </w:rPr>
      </w:pPr>
    </w:p>
    <w:p w:rsidR="00683B5A" w:rsidRPr="00FA75D5" w:rsidRDefault="00683B5A" w:rsidP="006914B7">
      <w:pPr>
        <w:rPr>
          <w:sz w:val="24"/>
        </w:rPr>
      </w:pPr>
    </w:p>
    <w:p w:rsidR="00EA5849" w:rsidRDefault="00EA5849" w:rsidP="00EA5849">
      <w:pPr>
        <w:ind w:firstLine="567"/>
        <w:rPr>
          <w:rFonts w:ascii="Arial" w:hAnsi="Arial" w:cs="Arial"/>
          <w:color w:val="000000" w:themeColor="text1"/>
          <w:sz w:val="24"/>
        </w:rPr>
      </w:pPr>
      <w:r w:rsidRPr="00EA5849">
        <w:rPr>
          <w:rFonts w:ascii="Arial" w:hAnsi="Arial" w:cs="Arial" w:hint="eastAsia"/>
          <w:color w:val="000000" w:themeColor="text1"/>
          <w:sz w:val="24"/>
        </w:rPr>
        <w:t>Используют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лабораторное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оборудование</w:t>
      </w:r>
      <w:r w:rsidRPr="00EA5849">
        <w:rPr>
          <w:rFonts w:ascii="Arial" w:hAnsi="Arial" w:cs="Arial"/>
          <w:color w:val="000000" w:themeColor="text1"/>
          <w:sz w:val="24"/>
        </w:rPr>
        <w:t xml:space="preserve">, </w:t>
      </w:r>
      <w:r w:rsidRPr="00EA5849">
        <w:rPr>
          <w:rFonts w:ascii="Arial" w:hAnsi="Arial" w:cs="Arial" w:hint="eastAsia"/>
          <w:color w:val="000000" w:themeColor="text1"/>
          <w:sz w:val="24"/>
        </w:rPr>
        <w:t>а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также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следующее</w:t>
      </w:r>
      <w:r w:rsidRPr="00EA5849">
        <w:rPr>
          <w:rFonts w:ascii="Arial" w:hAnsi="Arial" w:cs="Arial"/>
          <w:color w:val="000000" w:themeColor="text1"/>
          <w:sz w:val="24"/>
        </w:rPr>
        <w:t>:</w:t>
      </w:r>
    </w:p>
    <w:p w:rsidR="00EA5849" w:rsidRPr="00EA5849" w:rsidRDefault="00EA5849" w:rsidP="00EA5849">
      <w:pPr>
        <w:ind w:firstLine="567"/>
        <w:rPr>
          <w:rFonts w:ascii="Arial" w:hAnsi="Arial" w:cs="Arial"/>
          <w:color w:val="000000" w:themeColor="text1"/>
          <w:sz w:val="24"/>
        </w:rPr>
      </w:pPr>
      <w:r w:rsidRPr="00EA5849">
        <w:rPr>
          <w:rFonts w:ascii="Arial" w:hAnsi="Arial" w:cs="Arial"/>
          <w:color w:val="000000" w:themeColor="text1"/>
          <w:sz w:val="24"/>
        </w:rPr>
        <w:t xml:space="preserve">6.1 </w:t>
      </w:r>
      <w:r w:rsidR="00F10DC8" w:rsidRPr="00EA5849">
        <w:rPr>
          <w:rFonts w:ascii="Arial" w:hAnsi="Arial" w:cs="Arial" w:hint="eastAsia"/>
          <w:color w:val="000000" w:themeColor="text1"/>
          <w:sz w:val="24"/>
        </w:rPr>
        <w:t>Мензурка</w:t>
      </w:r>
      <w:r w:rsidRPr="00EA5849">
        <w:rPr>
          <w:rFonts w:ascii="Arial" w:hAnsi="Arial" w:cs="Arial"/>
          <w:color w:val="000000" w:themeColor="text1"/>
          <w:sz w:val="24"/>
        </w:rPr>
        <w:t xml:space="preserve">, </w:t>
      </w:r>
      <w:r w:rsidRPr="00EA5849">
        <w:rPr>
          <w:rFonts w:ascii="Arial" w:hAnsi="Arial" w:cs="Arial" w:hint="eastAsia"/>
          <w:color w:val="000000" w:themeColor="text1"/>
          <w:sz w:val="24"/>
        </w:rPr>
        <w:t>емкостью</w:t>
      </w:r>
      <w:r w:rsidRPr="00EA5849">
        <w:rPr>
          <w:rFonts w:ascii="Arial" w:hAnsi="Arial" w:cs="Arial"/>
          <w:color w:val="000000" w:themeColor="text1"/>
          <w:sz w:val="24"/>
        </w:rPr>
        <w:t xml:space="preserve"> 250</w:t>
      </w:r>
      <w:r w:rsidR="00825552" w:rsidRPr="00825552">
        <w:rPr>
          <w:rFonts w:ascii="Arial" w:hAnsi="Arial" w:cs="Arial"/>
          <w:sz w:val="24"/>
        </w:rPr>
        <w:t xml:space="preserve"> </w:t>
      </w:r>
      <w:r w:rsidR="00825552">
        <w:rPr>
          <w:rFonts w:ascii="Arial" w:hAnsi="Arial" w:cs="Arial"/>
          <w:sz w:val="24"/>
        </w:rPr>
        <w:t>см</w:t>
      </w:r>
      <w:r w:rsidR="00825552" w:rsidRPr="00825552">
        <w:rPr>
          <w:rFonts w:ascii="Arial" w:hAnsi="Arial" w:cs="Arial"/>
          <w:sz w:val="24"/>
          <w:vertAlign w:val="superscript"/>
        </w:rPr>
        <w:t>3</w:t>
      </w:r>
      <w:r w:rsidRPr="00EA5849">
        <w:rPr>
          <w:rFonts w:ascii="Arial" w:hAnsi="Arial" w:cs="Arial"/>
          <w:color w:val="000000" w:themeColor="text1"/>
          <w:sz w:val="24"/>
        </w:rPr>
        <w:t xml:space="preserve">, </w:t>
      </w:r>
      <w:r w:rsidRPr="00EA5849">
        <w:rPr>
          <w:rFonts w:ascii="Arial" w:hAnsi="Arial" w:cs="Arial" w:hint="eastAsia"/>
          <w:color w:val="000000" w:themeColor="text1"/>
          <w:sz w:val="24"/>
        </w:rPr>
        <w:t>низкой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и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широкой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формы</w:t>
      </w:r>
      <w:r w:rsidRPr="00EA5849">
        <w:rPr>
          <w:rFonts w:ascii="Arial" w:hAnsi="Arial" w:cs="Arial"/>
          <w:color w:val="000000" w:themeColor="text1"/>
          <w:sz w:val="24"/>
        </w:rPr>
        <w:t xml:space="preserve">, </w:t>
      </w:r>
      <w:r w:rsidRPr="00EA5849">
        <w:rPr>
          <w:rFonts w:ascii="Arial" w:hAnsi="Arial" w:cs="Arial" w:hint="eastAsia"/>
          <w:color w:val="000000" w:themeColor="text1"/>
          <w:sz w:val="24"/>
        </w:rPr>
        <w:t>в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соответствии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с</w:t>
      </w:r>
      <w:r w:rsidR="00507A64">
        <w:rPr>
          <w:rFonts w:ascii="Arial" w:hAnsi="Arial" w:cs="Arial"/>
          <w:color w:val="000000" w:themeColor="text1"/>
          <w:sz w:val="24"/>
        </w:rPr>
        <w:t xml:space="preserve"> ISO 3819</w:t>
      </w:r>
      <w:r w:rsidRPr="00EA5849">
        <w:rPr>
          <w:rFonts w:ascii="Arial" w:hAnsi="Arial" w:cs="Arial"/>
          <w:color w:val="000000" w:themeColor="text1"/>
          <w:sz w:val="24"/>
        </w:rPr>
        <w:t>;</w:t>
      </w:r>
    </w:p>
    <w:p w:rsidR="00EA5849" w:rsidRPr="00EA5849" w:rsidRDefault="00EA5849" w:rsidP="00EA5849">
      <w:pPr>
        <w:ind w:firstLine="567"/>
        <w:rPr>
          <w:rFonts w:ascii="Arial" w:hAnsi="Arial" w:cs="Arial"/>
          <w:color w:val="000000" w:themeColor="text1"/>
          <w:sz w:val="24"/>
        </w:rPr>
      </w:pPr>
      <w:r w:rsidRPr="00EA5849">
        <w:rPr>
          <w:rFonts w:ascii="Arial" w:hAnsi="Arial" w:cs="Arial"/>
          <w:color w:val="000000" w:themeColor="text1"/>
          <w:sz w:val="24"/>
        </w:rPr>
        <w:t xml:space="preserve">6.2 </w:t>
      </w:r>
      <w:r w:rsidR="00F10DC8" w:rsidRPr="00EA5849">
        <w:rPr>
          <w:rFonts w:ascii="Arial" w:hAnsi="Arial" w:cs="Arial" w:hint="eastAsia"/>
          <w:color w:val="000000" w:themeColor="text1"/>
          <w:sz w:val="24"/>
        </w:rPr>
        <w:t>Делительные</w:t>
      </w:r>
      <w:r w:rsidR="00F10DC8"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воронки</w:t>
      </w:r>
      <w:r w:rsidRPr="00EA5849">
        <w:rPr>
          <w:rFonts w:ascii="Arial" w:hAnsi="Arial" w:cs="Arial"/>
          <w:color w:val="000000" w:themeColor="text1"/>
          <w:sz w:val="24"/>
        </w:rPr>
        <w:t xml:space="preserve">, </w:t>
      </w:r>
      <w:r w:rsidRPr="00EA5849">
        <w:rPr>
          <w:rFonts w:ascii="Arial" w:hAnsi="Arial" w:cs="Arial" w:hint="eastAsia"/>
          <w:color w:val="000000" w:themeColor="text1"/>
          <w:sz w:val="24"/>
        </w:rPr>
        <w:t>емкостью</w:t>
      </w:r>
      <w:r w:rsidRPr="00EA5849">
        <w:rPr>
          <w:rFonts w:ascii="Arial" w:hAnsi="Arial" w:cs="Arial"/>
          <w:color w:val="000000" w:themeColor="text1"/>
          <w:sz w:val="24"/>
        </w:rPr>
        <w:t xml:space="preserve"> 500 </w:t>
      </w:r>
      <w:r w:rsidR="00825552">
        <w:rPr>
          <w:rFonts w:ascii="Arial" w:hAnsi="Arial" w:cs="Arial"/>
          <w:sz w:val="24"/>
        </w:rPr>
        <w:t>см</w:t>
      </w:r>
      <w:r w:rsidR="00825552" w:rsidRPr="00825552">
        <w:rPr>
          <w:rFonts w:ascii="Arial" w:hAnsi="Arial" w:cs="Arial"/>
          <w:sz w:val="24"/>
          <w:vertAlign w:val="superscript"/>
        </w:rPr>
        <w:t>3</w:t>
      </w:r>
      <w:r w:rsidRPr="00EA5849">
        <w:rPr>
          <w:rFonts w:ascii="Arial" w:hAnsi="Arial" w:cs="Arial"/>
          <w:color w:val="000000" w:themeColor="text1"/>
          <w:sz w:val="24"/>
        </w:rPr>
        <w:t>;</w:t>
      </w:r>
    </w:p>
    <w:p w:rsidR="00EA5849" w:rsidRPr="00EA5849" w:rsidRDefault="00EA5849" w:rsidP="00EA5849">
      <w:pPr>
        <w:ind w:firstLine="567"/>
        <w:rPr>
          <w:rFonts w:ascii="Arial" w:hAnsi="Arial" w:cs="Arial"/>
          <w:color w:val="000000" w:themeColor="text1"/>
          <w:sz w:val="24"/>
        </w:rPr>
      </w:pPr>
      <w:r w:rsidRPr="00EA5849">
        <w:rPr>
          <w:rFonts w:ascii="Arial" w:hAnsi="Arial" w:cs="Arial"/>
          <w:color w:val="000000" w:themeColor="text1"/>
          <w:sz w:val="24"/>
        </w:rPr>
        <w:t xml:space="preserve">6.3 </w:t>
      </w:r>
      <w:r w:rsidR="00F10DC8" w:rsidRPr="00EA5849">
        <w:rPr>
          <w:rFonts w:ascii="Arial" w:hAnsi="Arial" w:cs="Arial" w:hint="eastAsia"/>
          <w:color w:val="000000" w:themeColor="text1"/>
          <w:sz w:val="24"/>
        </w:rPr>
        <w:t>Цилиндр</w:t>
      </w:r>
      <w:r w:rsidR="00F10DC8"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для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извлечения</w:t>
      </w:r>
      <w:r w:rsidRPr="00EA5849">
        <w:rPr>
          <w:rFonts w:ascii="Arial" w:hAnsi="Arial" w:cs="Arial"/>
          <w:color w:val="000000" w:themeColor="text1"/>
          <w:sz w:val="24"/>
        </w:rPr>
        <w:t xml:space="preserve">, </w:t>
      </w:r>
      <w:r w:rsidRPr="00EA5849">
        <w:rPr>
          <w:rFonts w:ascii="Arial" w:hAnsi="Arial" w:cs="Arial" w:hint="eastAsia"/>
          <w:color w:val="000000" w:themeColor="text1"/>
          <w:sz w:val="24"/>
        </w:rPr>
        <w:t>емкостью</w:t>
      </w:r>
      <w:r w:rsidRPr="00EA5849">
        <w:rPr>
          <w:rFonts w:ascii="Arial" w:hAnsi="Arial" w:cs="Arial"/>
          <w:color w:val="000000" w:themeColor="text1"/>
          <w:sz w:val="24"/>
        </w:rPr>
        <w:t xml:space="preserve"> 250 </w:t>
      </w:r>
      <w:r w:rsidR="00825552">
        <w:rPr>
          <w:rFonts w:ascii="Arial" w:hAnsi="Arial" w:cs="Arial"/>
          <w:sz w:val="24"/>
        </w:rPr>
        <w:t>см</w:t>
      </w:r>
      <w:r w:rsidR="00825552" w:rsidRPr="00825552">
        <w:rPr>
          <w:rFonts w:ascii="Arial" w:hAnsi="Arial" w:cs="Arial"/>
          <w:sz w:val="24"/>
          <w:vertAlign w:val="superscript"/>
        </w:rPr>
        <w:t>3</w:t>
      </w:r>
      <w:r w:rsidRPr="00EA5849">
        <w:rPr>
          <w:rFonts w:ascii="Arial" w:hAnsi="Arial" w:cs="Arial"/>
          <w:color w:val="000000" w:themeColor="text1"/>
          <w:sz w:val="24"/>
        </w:rPr>
        <w:t xml:space="preserve">, </w:t>
      </w:r>
      <w:r w:rsidRPr="00EA5849">
        <w:rPr>
          <w:rFonts w:ascii="Arial" w:hAnsi="Arial" w:cs="Arial" w:hint="eastAsia"/>
          <w:color w:val="000000" w:themeColor="text1"/>
          <w:sz w:val="24"/>
        </w:rPr>
        <w:t>диаметром</w:t>
      </w:r>
      <w:r w:rsidRPr="00EA5849">
        <w:rPr>
          <w:rFonts w:ascii="Arial" w:hAnsi="Arial" w:cs="Arial"/>
          <w:color w:val="000000" w:themeColor="text1"/>
          <w:sz w:val="24"/>
        </w:rPr>
        <w:t xml:space="preserve"> 39 </w:t>
      </w:r>
      <w:r w:rsidRPr="00EA5849">
        <w:rPr>
          <w:rFonts w:ascii="Arial" w:hAnsi="Arial" w:cs="Arial" w:hint="eastAsia"/>
          <w:color w:val="000000" w:themeColor="text1"/>
          <w:sz w:val="24"/>
        </w:rPr>
        <w:t>мм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и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высотой</w:t>
      </w:r>
      <w:r w:rsidRPr="00EA5849">
        <w:rPr>
          <w:rFonts w:ascii="Arial" w:hAnsi="Arial" w:cs="Arial"/>
          <w:color w:val="000000" w:themeColor="text1"/>
          <w:sz w:val="24"/>
        </w:rPr>
        <w:t xml:space="preserve"> 355 </w:t>
      </w:r>
      <w:r w:rsidRPr="00EA5849">
        <w:rPr>
          <w:rFonts w:ascii="Arial" w:hAnsi="Arial" w:cs="Arial" w:hint="eastAsia"/>
          <w:color w:val="000000" w:themeColor="text1"/>
          <w:sz w:val="24"/>
        </w:rPr>
        <w:t>мм</w:t>
      </w:r>
      <w:r w:rsidRPr="00EA5849">
        <w:rPr>
          <w:rFonts w:ascii="Arial" w:hAnsi="Arial" w:cs="Arial"/>
          <w:color w:val="000000" w:themeColor="text1"/>
          <w:sz w:val="24"/>
        </w:rPr>
        <w:t xml:space="preserve">, </w:t>
      </w:r>
      <w:r w:rsidRPr="00EA5849">
        <w:rPr>
          <w:rFonts w:ascii="Arial" w:hAnsi="Arial" w:cs="Arial" w:hint="eastAsia"/>
          <w:color w:val="000000" w:themeColor="text1"/>
          <w:sz w:val="24"/>
        </w:rPr>
        <w:t>с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притёртой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стеклянной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пробкой</w:t>
      </w:r>
      <w:r w:rsidRPr="00EA5849">
        <w:rPr>
          <w:rFonts w:ascii="Arial" w:hAnsi="Arial" w:cs="Arial"/>
          <w:color w:val="000000" w:themeColor="text1"/>
          <w:sz w:val="24"/>
        </w:rPr>
        <w:t>;</w:t>
      </w:r>
    </w:p>
    <w:p w:rsidR="0088541F" w:rsidRPr="00EA5849" w:rsidRDefault="00EA5849" w:rsidP="00EA5849">
      <w:pPr>
        <w:ind w:firstLine="567"/>
        <w:rPr>
          <w:rFonts w:ascii="Arial" w:hAnsi="Arial" w:cs="Arial"/>
          <w:color w:val="000000" w:themeColor="text1"/>
          <w:sz w:val="24"/>
        </w:rPr>
      </w:pPr>
      <w:r w:rsidRPr="00EA5849">
        <w:rPr>
          <w:rFonts w:ascii="Arial" w:hAnsi="Arial" w:cs="Arial"/>
          <w:color w:val="000000" w:themeColor="text1"/>
          <w:sz w:val="24"/>
        </w:rPr>
        <w:t xml:space="preserve">6.4 </w:t>
      </w:r>
      <w:r w:rsidR="00F10DC8" w:rsidRPr="00EA5849">
        <w:rPr>
          <w:rFonts w:ascii="Arial" w:hAnsi="Arial" w:cs="Arial" w:hint="eastAsia"/>
          <w:color w:val="000000" w:themeColor="text1"/>
          <w:sz w:val="24"/>
        </w:rPr>
        <w:t>Водяная</w:t>
      </w:r>
      <w:r w:rsidR="00F10DC8"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баня</w:t>
      </w:r>
      <w:r w:rsidRPr="00EA5849">
        <w:rPr>
          <w:rFonts w:ascii="Arial" w:hAnsi="Arial" w:cs="Arial"/>
          <w:color w:val="000000" w:themeColor="text1"/>
          <w:sz w:val="24"/>
        </w:rPr>
        <w:t>;</w:t>
      </w:r>
    </w:p>
    <w:p w:rsidR="00EA5849" w:rsidRPr="00825552" w:rsidRDefault="00EA5849" w:rsidP="00EA5849">
      <w:pPr>
        <w:ind w:firstLine="567"/>
        <w:rPr>
          <w:rFonts w:ascii="Arial" w:hAnsi="Arial" w:cs="Arial"/>
          <w:color w:val="000000" w:themeColor="text1"/>
          <w:sz w:val="24"/>
        </w:rPr>
      </w:pPr>
      <w:r w:rsidRPr="00EA5849">
        <w:rPr>
          <w:rFonts w:ascii="Arial" w:hAnsi="Arial" w:cs="Arial"/>
          <w:color w:val="000000" w:themeColor="text1"/>
          <w:sz w:val="24"/>
        </w:rPr>
        <w:t xml:space="preserve">6.5 </w:t>
      </w:r>
      <w:r w:rsidR="00F10DC8" w:rsidRPr="00EA5849">
        <w:rPr>
          <w:rFonts w:ascii="Arial" w:hAnsi="Arial" w:cs="Arial" w:hint="eastAsia"/>
          <w:color w:val="000000" w:themeColor="text1"/>
          <w:sz w:val="24"/>
        </w:rPr>
        <w:t>Сушильная</w:t>
      </w:r>
      <w:r w:rsidR="00F10DC8"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печь</w:t>
      </w:r>
      <w:r w:rsidRPr="00EA5849">
        <w:rPr>
          <w:rFonts w:ascii="Arial" w:hAnsi="Arial" w:cs="Arial"/>
          <w:color w:val="000000" w:themeColor="text1"/>
          <w:sz w:val="24"/>
        </w:rPr>
        <w:t xml:space="preserve">, </w:t>
      </w:r>
      <w:r w:rsidRPr="00EA5849">
        <w:rPr>
          <w:rFonts w:ascii="Arial" w:hAnsi="Arial" w:cs="Arial" w:hint="eastAsia"/>
          <w:color w:val="000000" w:themeColor="text1"/>
          <w:sz w:val="24"/>
        </w:rPr>
        <w:t>температура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должна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поддерживаться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 w:hint="eastAsia"/>
          <w:color w:val="000000" w:themeColor="text1"/>
          <w:sz w:val="24"/>
        </w:rPr>
        <w:t>при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="00F10DC8">
        <w:rPr>
          <w:rFonts w:ascii="Arial" w:hAnsi="Arial" w:cs="Arial"/>
          <w:color w:val="000000" w:themeColor="text1"/>
          <w:sz w:val="24"/>
        </w:rPr>
        <w:t>(</w:t>
      </w:r>
      <w:r w:rsidRPr="00EA5849">
        <w:rPr>
          <w:rFonts w:ascii="Arial" w:hAnsi="Arial" w:cs="Arial"/>
          <w:color w:val="000000" w:themeColor="text1"/>
          <w:sz w:val="24"/>
        </w:rPr>
        <w:t>103</w:t>
      </w:r>
      <w:r w:rsidR="00F10DC8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/>
          <w:color w:val="000000" w:themeColor="text1"/>
          <w:sz w:val="24"/>
        </w:rPr>
        <w:t>±</w:t>
      </w:r>
      <w:r w:rsidR="00F10DC8">
        <w:rPr>
          <w:rFonts w:ascii="Arial" w:hAnsi="Arial" w:cs="Arial"/>
          <w:color w:val="000000" w:themeColor="text1"/>
          <w:sz w:val="24"/>
        </w:rPr>
        <w:t xml:space="preserve"> </w:t>
      </w:r>
      <w:r w:rsidRPr="00EA5849">
        <w:rPr>
          <w:rFonts w:ascii="Arial" w:hAnsi="Arial" w:cs="Arial"/>
          <w:color w:val="000000" w:themeColor="text1"/>
          <w:sz w:val="24"/>
        </w:rPr>
        <w:t>2</w:t>
      </w:r>
      <w:r w:rsidR="00F10DC8">
        <w:rPr>
          <w:rFonts w:ascii="Arial" w:hAnsi="Arial" w:cs="Arial"/>
          <w:color w:val="000000" w:themeColor="text1"/>
          <w:sz w:val="24"/>
        </w:rPr>
        <w:t>)</w:t>
      </w:r>
      <w:r w:rsidRPr="00EA5849">
        <w:rPr>
          <w:rFonts w:ascii="Arial" w:hAnsi="Arial" w:cs="Arial"/>
          <w:color w:val="000000" w:themeColor="text1"/>
          <w:sz w:val="24"/>
        </w:rPr>
        <w:t xml:space="preserve"> </w:t>
      </w:r>
      <w:r w:rsidR="00F10DC8">
        <w:rPr>
          <w:rFonts w:ascii="Arial" w:hAnsi="Arial" w:cs="Arial"/>
          <w:bCs/>
          <w:color w:val="000000" w:themeColor="text1"/>
          <w:sz w:val="24"/>
        </w:rPr>
        <w:t>°</w:t>
      </w:r>
      <w:r w:rsidR="00F10DC8" w:rsidRPr="00EA5849">
        <w:rPr>
          <w:rFonts w:ascii="Arial" w:hAnsi="Arial" w:cs="Arial" w:hint="eastAsia"/>
          <w:bCs/>
          <w:color w:val="000000" w:themeColor="text1"/>
          <w:sz w:val="24"/>
        </w:rPr>
        <w:t>С</w:t>
      </w:r>
      <w:r w:rsidRPr="00EA5849">
        <w:rPr>
          <w:rFonts w:ascii="Arial" w:hAnsi="Arial" w:cs="Arial"/>
          <w:color w:val="000000" w:themeColor="text1"/>
          <w:sz w:val="24"/>
        </w:rPr>
        <w:t>.</w:t>
      </w:r>
    </w:p>
    <w:p w:rsidR="00507A64" w:rsidRPr="00854CD0" w:rsidRDefault="00507A64" w:rsidP="00EA5849">
      <w:pPr>
        <w:ind w:firstLine="567"/>
        <w:rPr>
          <w:rFonts w:ascii="Arial" w:hAnsi="Arial" w:cs="Arial"/>
          <w:color w:val="000000" w:themeColor="text1"/>
          <w:sz w:val="24"/>
        </w:rPr>
      </w:pPr>
      <w:r w:rsidRPr="00854CD0">
        <w:rPr>
          <w:rFonts w:ascii="Arial" w:hAnsi="Arial" w:cs="Arial"/>
          <w:color w:val="000000" w:themeColor="text1"/>
          <w:sz w:val="24"/>
        </w:rPr>
        <w:t xml:space="preserve">6.6 </w:t>
      </w:r>
      <w:r w:rsidR="00854CD0" w:rsidRPr="00854CD0">
        <w:rPr>
          <w:rFonts w:ascii="Arial" w:hAnsi="Arial" w:cs="Arial"/>
          <w:color w:val="000000" w:themeColor="text1"/>
          <w:sz w:val="24"/>
        </w:rPr>
        <w:t>Терка для сыра или аналогичное размалывающее  устройство.</w:t>
      </w:r>
    </w:p>
    <w:p w:rsidR="00211099" w:rsidRDefault="00211099" w:rsidP="00683B5A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211099" w:rsidRDefault="00211099" w:rsidP="00683B5A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667A8C" w:rsidRPr="00825552" w:rsidRDefault="00F10DC8" w:rsidP="00683B5A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9" w:name="_Toc35020957"/>
      <w:r w:rsidRPr="00825552">
        <w:rPr>
          <w:rFonts w:ascii="Arial" w:hAnsi="Arial" w:cs="Arial"/>
          <w:color w:val="000000" w:themeColor="text1"/>
        </w:rPr>
        <w:t>Отбор проб</w:t>
      </w:r>
      <w:bookmarkEnd w:id="9"/>
    </w:p>
    <w:p w:rsidR="00667A8C" w:rsidRDefault="00667A8C" w:rsidP="00683B5A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683B5A" w:rsidRPr="006814DC" w:rsidRDefault="00683B5A" w:rsidP="00683B5A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077563" w:rsidRPr="00854CD0" w:rsidRDefault="00F10DC8" w:rsidP="00F10DC8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F10DC8">
        <w:rPr>
          <w:rFonts w:ascii="Arial" w:hAnsi="Arial" w:cs="Arial" w:hint="eastAsia"/>
          <w:color w:val="000000"/>
          <w:sz w:val="24"/>
          <w:szCs w:val="24"/>
        </w:rPr>
        <w:t>Лабораторные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пробы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мыла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должны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подготавливаться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и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храниться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в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соответствии</w:t>
      </w:r>
      <w:r w:rsidR="00854CD0" w:rsidRPr="00854CD0">
        <w:rPr>
          <w:rFonts w:ascii="Arial" w:hAnsi="Arial" w:cs="Arial"/>
          <w:color w:val="000000"/>
          <w:sz w:val="24"/>
          <w:szCs w:val="24"/>
        </w:rPr>
        <w:t xml:space="preserve"> </w:t>
      </w:r>
      <w:r w:rsidR="00854CD0">
        <w:rPr>
          <w:rFonts w:ascii="Arial" w:hAnsi="Arial" w:cs="Arial"/>
          <w:color w:val="000000"/>
          <w:sz w:val="24"/>
          <w:szCs w:val="24"/>
          <w:lang w:val="en-US"/>
        </w:rPr>
        <w:t>c</w:t>
      </w:r>
      <w:r w:rsidR="00854CD0" w:rsidRPr="00854CD0">
        <w:rPr>
          <w:rFonts w:ascii="Arial" w:hAnsi="Arial" w:cs="Arial"/>
          <w:color w:val="000000"/>
          <w:sz w:val="24"/>
          <w:szCs w:val="24"/>
        </w:rPr>
        <w:t xml:space="preserve"> требованиями </w:t>
      </w:r>
      <w:r w:rsidR="00854CD0">
        <w:rPr>
          <w:rFonts w:ascii="Arial" w:hAnsi="Arial" w:cs="Arial"/>
          <w:color w:val="000000"/>
          <w:sz w:val="24"/>
          <w:szCs w:val="24"/>
          <w:lang w:val="en-US"/>
        </w:rPr>
        <w:t>ISO</w:t>
      </w:r>
      <w:r w:rsidR="00854CD0" w:rsidRPr="00854CD0">
        <w:rPr>
          <w:rFonts w:ascii="Arial" w:hAnsi="Arial" w:cs="Arial"/>
          <w:color w:val="000000"/>
          <w:sz w:val="24"/>
          <w:szCs w:val="24"/>
        </w:rPr>
        <w:t xml:space="preserve"> 8212</w:t>
      </w:r>
      <w:r w:rsidRPr="00F10DC8">
        <w:rPr>
          <w:rFonts w:ascii="Arial" w:hAnsi="Arial" w:cs="Arial"/>
          <w:color w:val="000000"/>
          <w:sz w:val="24"/>
          <w:szCs w:val="24"/>
        </w:rPr>
        <w:t>.</w:t>
      </w:r>
      <w:r w:rsidR="00854CD0" w:rsidRPr="00854CD0">
        <w:rPr>
          <w:rFonts w:ascii="Arial" w:hAnsi="Arial" w:cs="Arial"/>
          <w:color w:val="000000"/>
          <w:sz w:val="24"/>
          <w:szCs w:val="24"/>
        </w:rPr>
        <w:t xml:space="preserve"> Мыло должно быть натерто на терке для сыра (</w:t>
      </w:r>
      <w:proofErr w:type="gramStart"/>
      <w:r w:rsidR="00854CD0" w:rsidRPr="00825552">
        <w:rPr>
          <w:rFonts w:ascii="Arial" w:hAnsi="Arial" w:cs="Arial"/>
          <w:color w:val="000000"/>
          <w:sz w:val="24"/>
          <w:szCs w:val="24"/>
        </w:rPr>
        <w:t>см</w:t>
      </w:r>
      <w:proofErr w:type="gramEnd"/>
      <w:r w:rsidR="00854CD0" w:rsidRPr="00825552">
        <w:rPr>
          <w:rFonts w:ascii="Arial" w:hAnsi="Arial" w:cs="Arial"/>
          <w:color w:val="000000"/>
          <w:sz w:val="24"/>
          <w:szCs w:val="24"/>
        </w:rPr>
        <w:t xml:space="preserve">. </w:t>
      </w:r>
      <w:r w:rsidR="00854CD0" w:rsidRPr="00854CD0">
        <w:rPr>
          <w:rFonts w:ascii="Arial" w:hAnsi="Arial" w:cs="Arial"/>
          <w:color w:val="000000"/>
          <w:sz w:val="24"/>
          <w:szCs w:val="24"/>
        </w:rPr>
        <w:t xml:space="preserve">6.6). По меньшей мере, половина мыла должно быть натерто, для обеспечения полной </w:t>
      </w:r>
      <w:proofErr w:type="spellStart"/>
      <w:r w:rsidR="00854CD0" w:rsidRPr="00854CD0">
        <w:rPr>
          <w:rFonts w:ascii="Arial" w:hAnsi="Arial" w:cs="Arial"/>
          <w:color w:val="000000"/>
          <w:sz w:val="24"/>
          <w:szCs w:val="24"/>
        </w:rPr>
        <w:t>воспроизводимости</w:t>
      </w:r>
      <w:proofErr w:type="spellEnd"/>
      <w:r w:rsidR="00854CD0" w:rsidRPr="00854CD0">
        <w:rPr>
          <w:rFonts w:ascii="Arial" w:hAnsi="Arial" w:cs="Arial"/>
          <w:color w:val="000000"/>
          <w:sz w:val="24"/>
          <w:szCs w:val="24"/>
        </w:rPr>
        <w:t xml:space="preserve"> куска мыла. Во избежание потери влаги образец тертого мыла следует хранить в герметичном контейнере.</w:t>
      </w:r>
    </w:p>
    <w:p w:rsidR="00BB4E43" w:rsidRDefault="00BB4E43" w:rsidP="008D2844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B4E43" w:rsidRDefault="00BB4E43" w:rsidP="008D2844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667A8C" w:rsidRPr="00825552" w:rsidRDefault="00F10DC8" w:rsidP="006914B7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10" w:name="_Toc35020958"/>
      <w:r w:rsidRPr="00825552">
        <w:rPr>
          <w:rFonts w:ascii="Arial" w:hAnsi="Arial" w:cs="Arial"/>
          <w:color w:val="000000" w:themeColor="text1"/>
        </w:rPr>
        <w:t>Методика проведения испытаний</w:t>
      </w:r>
      <w:bookmarkEnd w:id="10"/>
    </w:p>
    <w:p w:rsidR="00667A8C" w:rsidRPr="00683B5A" w:rsidRDefault="00667A8C" w:rsidP="006914B7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854CD0" w:rsidRDefault="00854CD0" w:rsidP="00854CD0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843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11" w:name="_Toc35020959"/>
      <w:r w:rsidRPr="00854CD0">
        <w:rPr>
          <w:rFonts w:ascii="Arial" w:hAnsi="Arial" w:cs="Arial"/>
          <w:color w:val="000000" w:themeColor="text1"/>
          <w:sz w:val="24"/>
          <w:szCs w:val="24"/>
        </w:rPr>
        <w:t>Общие положения</w:t>
      </w:r>
      <w:bookmarkEnd w:id="11"/>
    </w:p>
    <w:p w:rsidR="00854CD0" w:rsidRPr="00854CD0" w:rsidRDefault="00854CD0" w:rsidP="00854CD0">
      <w:pPr>
        <w:pStyle w:val="af"/>
        <w:ind w:left="1415"/>
      </w:pPr>
    </w:p>
    <w:p w:rsidR="00F10DC8" w:rsidRPr="00F10DC8" w:rsidRDefault="00854CD0" w:rsidP="00F10DC8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>Необходимо выполнить два метода определения на одной и той же пробе.</w:t>
      </w:r>
    </w:p>
    <w:p w:rsidR="00854CD0" w:rsidRDefault="00854CD0" w:rsidP="00F10DC8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F10DC8" w:rsidRPr="00F10DC8" w:rsidRDefault="00F10DC8" w:rsidP="00854CD0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843"/>
        </w:tabs>
        <w:spacing w:before="0" w:after="0"/>
        <w:ind w:left="0" w:firstLine="567"/>
        <w:rPr>
          <w:rFonts w:ascii="Arial" w:hAnsi="Arial" w:cs="Arial"/>
          <w:color w:val="000000"/>
          <w:sz w:val="24"/>
          <w:szCs w:val="24"/>
        </w:rPr>
      </w:pPr>
      <w:bookmarkStart w:id="12" w:name="_Toc35020960"/>
      <w:r w:rsidRPr="00854CD0">
        <w:rPr>
          <w:rFonts w:ascii="Arial" w:hAnsi="Arial" w:cs="Arial" w:hint="eastAsia"/>
          <w:color w:val="000000" w:themeColor="text1"/>
          <w:sz w:val="24"/>
          <w:szCs w:val="24"/>
        </w:rPr>
        <w:t>Анализируемая</w:t>
      </w:r>
      <w:r w:rsidRPr="00854CD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54CD0">
        <w:rPr>
          <w:rFonts w:ascii="Arial" w:hAnsi="Arial" w:cs="Arial" w:hint="eastAsia"/>
          <w:color w:val="000000" w:themeColor="text1"/>
          <w:sz w:val="24"/>
          <w:szCs w:val="24"/>
        </w:rPr>
        <w:t>проба</w:t>
      </w:r>
      <w:bookmarkEnd w:id="12"/>
    </w:p>
    <w:p w:rsidR="00854CD0" w:rsidRDefault="00854CD0" w:rsidP="00F10DC8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F10DC8" w:rsidRPr="00F10DC8" w:rsidRDefault="00F10DC8" w:rsidP="00F10DC8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F10DC8">
        <w:rPr>
          <w:rFonts w:ascii="Arial" w:hAnsi="Arial" w:cs="Arial" w:hint="eastAsia"/>
          <w:color w:val="000000"/>
          <w:sz w:val="24"/>
          <w:szCs w:val="24"/>
        </w:rPr>
        <w:t>Взвешивают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,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с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точностью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до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0,001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г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,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около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5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г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лабораторной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пробы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в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10DC8">
        <w:rPr>
          <w:rFonts w:ascii="Arial" w:hAnsi="Arial" w:cs="Arial" w:hint="eastAsia"/>
          <w:color w:val="000000"/>
          <w:sz w:val="24"/>
          <w:szCs w:val="24"/>
        </w:rPr>
        <w:t>мензурку</w:t>
      </w:r>
      <w:r w:rsidRPr="00F10DC8">
        <w:rPr>
          <w:rFonts w:ascii="Arial" w:hAnsi="Arial" w:cs="Arial"/>
          <w:color w:val="000000"/>
          <w:sz w:val="24"/>
          <w:szCs w:val="24"/>
        </w:rPr>
        <w:t xml:space="preserve"> (</w:t>
      </w:r>
      <w:r w:rsidR="00854CD0">
        <w:rPr>
          <w:rFonts w:ascii="Arial" w:hAnsi="Arial" w:cs="Arial"/>
          <w:color w:val="000000"/>
          <w:sz w:val="24"/>
          <w:szCs w:val="24"/>
        </w:rPr>
        <w:t xml:space="preserve">см. </w:t>
      </w:r>
      <w:r w:rsidRPr="00F10DC8">
        <w:rPr>
          <w:rFonts w:ascii="Arial" w:hAnsi="Arial" w:cs="Arial"/>
          <w:color w:val="000000"/>
          <w:sz w:val="24"/>
          <w:szCs w:val="24"/>
        </w:rPr>
        <w:t>6.1).</w:t>
      </w:r>
    </w:p>
    <w:p w:rsidR="00854CD0" w:rsidRDefault="00854CD0" w:rsidP="00F10DC8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F10DC8" w:rsidRPr="00854CD0" w:rsidRDefault="00854CD0" w:rsidP="00854CD0">
      <w:pPr>
        <w:pStyle w:val="af"/>
        <w:numPr>
          <w:ilvl w:val="1"/>
          <w:numId w:val="3"/>
        </w:numPr>
        <w:tabs>
          <w:tab w:val="clear" w:pos="1415"/>
          <w:tab w:val="left" w:pos="284"/>
          <w:tab w:val="left" w:pos="993"/>
          <w:tab w:val="num" w:pos="184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54CD0">
        <w:rPr>
          <w:rFonts w:ascii="Arial" w:hAnsi="Arial" w:cs="Arial"/>
          <w:b/>
          <w:color w:val="000000"/>
          <w:sz w:val="24"/>
          <w:szCs w:val="24"/>
        </w:rPr>
        <w:t>Сущность метода</w:t>
      </w:r>
    </w:p>
    <w:p w:rsidR="00854CD0" w:rsidRPr="00F10DC8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8.3.1 Общее положение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bookmarkStart w:id="13" w:name="_Toc485214692"/>
      <w:bookmarkStart w:id="14" w:name="_Toc466364758"/>
      <w:r w:rsidRPr="00854CD0">
        <w:rPr>
          <w:rFonts w:ascii="Arial" w:hAnsi="Arial" w:cs="Arial"/>
          <w:color w:val="000000"/>
          <w:sz w:val="24"/>
          <w:szCs w:val="24"/>
        </w:rPr>
        <w:t>Анализируемую пробу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854CD0">
        <w:rPr>
          <w:rFonts w:ascii="Arial" w:hAnsi="Arial" w:cs="Arial"/>
          <w:color w:val="000000"/>
          <w:sz w:val="24"/>
          <w:szCs w:val="24"/>
        </w:rPr>
        <w:t>8.2) необходимо растворить в 100 мл горячей воде.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>Следует налить раствор в одну из делительных воронок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854CD0">
        <w:rPr>
          <w:rFonts w:ascii="Arial" w:hAnsi="Arial" w:cs="Arial"/>
          <w:color w:val="000000"/>
          <w:sz w:val="24"/>
          <w:szCs w:val="24"/>
        </w:rPr>
        <w:t>6.2) или в экстракционный цилиндр (</w:t>
      </w:r>
      <w:r>
        <w:rPr>
          <w:rFonts w:ascii="Arial" w:hAnsi="Arial" w:cs="Arial"/>
          <w:color w:val="000000"/>
          <w:sz w:val="24"/>
          <w:szCs w:val="24"/>
        </w:rPr>
        <w:t xml:space="preserve">см. 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6.3) и промыть мензурку небольшим количеством </w:t>
      </w:r>
      <w:r w:rsidRPr="00854CD0">
        <w:rPr>
          <w:rFonts w:ascii="Arial" w:hAnsi="Arial" w:cs="Arial"/>
          <w:color w:val="000000"/>
          <w:sz w:val="24"/>
          <w:szCs w:val="24"/>
        </w:rPr>
        <w:lastRenderedPageBreak/>
        <w:t xml:space="preserve">воды, выливая воду после промывания в ту же делительную воронку или экстракционный цилиндр. 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>Необходимо капнуть несколько капель раствора метилоранжа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854CD0">
        <w:rPr>
          <w:rFonts w:ascii="Arial" w:hAnsi="Arial" w:cs="Arial"/>
          <w:color w:val="000000"/>
          <w:sz w:val="24"/>
          <w:szCs w:val="24"/>
        </w:rPr>
        <w:t>5.7). Затем энергично встряхивая воронку или цилиндр, следует добавить тщательно вымеренный известный объем раствора серной или соляной кислоты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5.4) из бюретки, пока воронка или цилиндр не переполнятся на </w:t>
      </w:r>
      <w:r w:rsidRPr="00854CD0">
        <w:rPr>
          <w:rFonts w:ascii="Arial" w:hAnsi="Arial" w:cs="Arial"/>
          <w:color w:val="000000"/>
          <w:sz w:val="24"/>
          <w:szCs w:val="24"/>
        </w:rPr>
        <w:br/>
        <w:t xml:space="preserve">10 </w:t>
      </w:r>
      <w:r w:rsidR="00EC4E83">
        <w:rPr>
          <w:rFonts w:ascii="Arial" w:hAnsi="Arial" w:cs="Arial"/>
          <w:sz w:val="24"/>
        </w:rPr>
        <w:t>см</w:t>
      </w:r>
      <w:r w:rsidR="00EC4E83" w:rsidRPr="00825552">
        <w:rPr>
          <w:rFonts w:ascii="Arial" w:hAnsi="Arial" w:cs="Arial"/>
          <w:sz w:val="24"/>
          <w:vertAlign w:val="superscript"/>
        </w:rPr>
        <w:t>3</w:t>
      </w:r>
      <w:r w:rsidRPr="00854CD0">
        <w:rPr>
          <w:rFonts w:ascii="Arial" w:hAnsi="Arial" w:cs="Arial"/>
          <w:color w:val="000000"/>
          <w:sz w:val="24"/>
          <w:szCs w:val="24"/>
        </w:rPr>
        <w:t>. Нужно охладить содержимое воронки или цилиндра до 25</w:t>
      </w:r>
      <w:proofErr w:type="gramStart"/>
      <w:r w:rsidRPr="00854CD0">
        <w:rPr>
          <w:rFonts w:ascii="Arial" w:hAnsi="Arial" w:cs="Arial"/>
          <w:color w:val="000000"/>
          <w:sz w:val="24"/>
          <w:szCs w:val="24"/>
        </w:rPr>
        <w:t xml:space="preserve"> °С</w:t>
      </w:r>
      <w:proofErr w:type="gramEnd"/>
      <w:r w:rsidRPr="00854CD0">
        <w:rPr>
          <w:rFonts w:ascii="Arial" w:hAnsi="Arial" w:cs="Arial"/>
          <w:color w:val="000000"/>
          <w:sz w:val="24"/>
          <w:szCs w:val="24"/>
        </w:rPr>
        <w:t xml:space="preserve"> и добавить 100 </w:t>
      </w:r>
      <w:r w:rsidR="00EC4E83">
        <w:rPr>
          <w:rFonts w:ascii="Arial" w:hAnsi="Arial" w:cs="Arial"/>
          <w:sz w:val="24"/>
        </w:rPr>
        <w:t>см</w:t>
      </w:r>
      <w:r w:rsidR="00EC4E83" w:rsidRPr="00825552">
        <w:rPr>
          <w:rFonts w:ascii="Arial" w:hAnsi="Arial" w:cs="Arial"/>
          <w:sz w:val="24"/>
          <w:vertAlign w:val="superscript"/>
        </w:rPr>
        <w:t>3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петролейного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(низкокипящего) эфира (</w:t>
      </w:r>
      <w:r>
        <w:rPr>
          <w:rFonts w:ascii="Arial" w:hAnsi="Arial" w:cs="Arial"/>
          <w:color w:val="000000"/>
          <w:sz w:val="24"/>
          <w:szCs w:val="24"/>
        </w:rPr>
        <w:t xml:space="preserve">см. 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5.2). Затем воронку или цилиндр закрывают пробкой и осторожно опрокидывают, удерживая пробку рукой. Необходимо постепенно отодвигать задвижку на пробке, чтобы выпустить давление, затем следует вновь закрыть ее, слегка встряхивая и повторно выпуская давление. Нужно повторять действия до тех </w:t>
      </w:r>
      <w:proofErr w:type="gramStart"/>
      <w:r w:rsidRPr="00854CD0">
        <w:rPr>
          <w:rFonts w:ascii="Arial" w:hAnsi="Arial" w:cs="Arial"/>
          <w:color w:val="000000"/>
          <w:sz w:val="24"/>
          <w:szCs w:val="24"/>
        </w:rPr>
        <w:t>пор</w:t>
      </w:r>
      <w:proofErr w:type="gramEnd"/>
      <w:r w:rsidRPr="00854CD0">
        <w:rPr>
          <w:rFonts w:ascii="Arial" w:hAnsi="Arial" w:cs="Arial"/>
          <w:color w:val="000000"/>
          <w:sz w:val="24"/>
          <w:szCs w:val="24"/>
        </w:rPr>
        <w:t xml:space="preserve"> пока водная фаза не будет четко отделена от органической фазы  (если двухфазный слой неочевиден, эмульгирование может быть нарушено добавлением этанола, который не превышает объем водной фазы) и оставить воронку отстояться.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>а) в случае использования делительной воронки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>Необходимо слить водный слой во вторую воронку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6.2) и экстрагировать с помощью 50 </w:t>
      </w:r>
      <w:r w:rsidR="00EC4E83">
        <w:rPr>
          <w:rFonts w:ascii="Arial" w:hAnsi="Arial" w:cs="Arial"/>
          <w:sz w:val="24"/>
        </w:rPr>
        <w:t>см</w:t>
      </w:r>
      <w:r w:rsidR="00EC4E83" w:rsidRPr="00825552">
        <w:rPr>
          <w:rFonts w:ascii="Arial" w:hAnsi="Arial" w:cs="Arial"/>
          <w:sz w:val="24"/>
          <w:vertAlign w:val="superscript"/>
        </w:rPr>
        <w:t>3</w:t>
      </w:r>
      <w:r w:rsidRPr="00854CD0">
        <w:rPr>
          <w:rFonts w:ascii="Arial" w:hAnsi="Arial" w:cs="Arial"/>
          <w:color w:val="000000"/>
          <w:sz w:val="24"/>
          <w:szCs w:val="24"/>
        </w:rPr>
        <w:t>петролейного (низкокипящего) эфира (</w:t>
      </w:r>
      <w:r>
        <w:rPr>
          <w:rFonts w:ascii="Arial" w:hAnsi="Arial" w:cs="Arial"/>
          <w:color w:val="000000"/>
          <w:sz w:val="24"/>
          <w:szCs w:val="24"/>
        </w:rPr>
        <w:t xml:space="preserve">см. 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5.2). Следует повторить процесс, собирая водный слой в коническую колбу и соединить все три выдержки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петролейного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(низкокипящего) эфира в первой делительной воронке.</w:t>
      </w:r>
    </w:p>
    <w:p w:rsidR="00854CD0" w:rsidRPr="00854CD0" w:rsidRDefault="00EC4E83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>b</w:t>
      </w:r>
      <w:r w:rsidR="00854CD0" w:rsidRPr="00854CD0">
        <w:rPr>
          <w:rFonts w:ascii="Arial" w:hAnsi="Arial" w:cs="Arial"/>
          <w:color w:val="000000"/>
          <w:sz w:val="24"/>
          <w:szCs w:val="24"/>
        </w:rPr>
        <w:t xml:space="preserve">) </w:t>
      </w:r>
      <w:proofErr w:type="gramStart"/>
      <w:r w:rsidR="00854CD0" w:rsidRPr="00854CD0">
        <w:rPr>
          <w:rFonts w:ascii="Arial" w:hAnsi="Arial" w:cs="Arial"/>
          <w:color w:val="000000"/>
          <w:sz w:val="24"/>
          <w:szCs w:val="24"/>
        </w:rPr>
        <w:t>в</w:t>
      </w:r>
      <w:proofErr w:type="gramEnd"/>
      <w:r w:rsidR="00854CD0" w:rsidRPr="00854CD0">
        <w:rPr>
          <w:rFonts w:ascii="Arial" w:hAnsi="Arial" w:cs="Arial"/>
          <w:color w:val="000000"/>
          <w:sz w:val="24"/>
          <w:szCs w:val="24"/>
        </w:rPr>
        <w:t xml:space="preserve"> случае использования цилиндра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 xml:space="preserve">С помощью сифона следует полностью перелить  слой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петролейного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(низкокипящего) эфира в делительную воронку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854CD0">
        <w:rPr>
          <w:rFonts w:ascii="Arial" w:hAnsi="Arial" w:cs="Arial"/>
          <w:color w:val="000000"/>
          <w:sz w:val="24"/>
          <w:szCs w:val="24"/>
        </w:rPr>
        <w:t>6.2).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 xml:space="preserve">Необходимо повторить экстрагирование дважды с помощью 50 </w:t>
      </w:r>
      <w:r w:rsidR="00EC4E83">
        <w:rPr>
          <w:rFonts w:ascii="Arial" w:hAnsi="Arial" w:cs="Arial"/>
          <w:sz w:val="24"/>
        </w:rPr>
        <w:t>см</w:t>
      </w:r>
      <w:r w:rsidR="00EC4E83" w:rsidRPr="00825552">
        <w:rPr>
          <w:rFonts w:ascii="Arial" w:hAnsi="Arial" w:cs="Arial"/>
          <w:sz w:val="24"/>
          <w:vertAlign w:val="superscript"/>
        </w:rPr>
        <w:t>3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петролейного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(низкокипящего) эфира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5.2), соединить три выдержки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петролейного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(низкокипящего) эфира в делительной воронке, перелить водный слой в коническую колбу (по возможности целиком), затем промыть цилиндр небольшим количеством воды и добавить эту воду в коническую колбу.</w:t>
      </w:r>
    </w:p>
    <w:p w:rsidR="00854CD0" w:rsidRPr="00825552" w:rsidRDefault="00854CD0" w:rsidP="00825552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 xml:space="preserve">Следует промыть, взбалтывая экстракт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петролейного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(низкокипящего) эфира водой (около 25</w:t>
      </w:r>
      <w:r w:rsidR="00EC4E83" w:rsidRPr="00EC4E83">
        <w:rPr>
          <w:rFonts w:ascii="Arial" w:hAnsi="Arial" w:cs="Arial"/>
          <w:sz w:val="24"/>
        </w:rPr>
        <w:t xml:space="preserve"> </w:t>
      </w:r>
      <w:r w:rsidR="00EC4E83">
        <w:rPr>
          <w:rFonts w:ascii="Arial" w:hAnsi="Arial" w:cs="Arial"/>
          <w:sz w:val="24"/>
        </w:rPr>
        <w:t>см</w:t>
      </w:r>
      <w:r w:rsidR="00EC4E83" w:rsidRPr="00825552">
        <w:rPr>
          <w:rFonts w:ascii="Arial" w:hAnsi="Arial" w:cs="Arial"/>
          <w:sz w:val="24"/>
          <w:vertAlign w:val="superscript"/>
        </w:rPr>
        <w:t>3</w:t>
      </w:r>
      <w:r w:rsidRPr="00854CD0">
        <w:rPr>
          <w:rFonts w:ascii="Arial" w:hAnsi="Arial" w:cs="Arial"/>
          <w:color w:val="000000"/>
          <w:sz w:val="24"/>
          <w:szCs w:val="24"/>
        </w:rPr>
        <w:t>), пока вода после промывания не станет нейтральной по отношению к раствору метилоранжа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854CD0">
        <w:rPr>
          <w:rFonts w:ascii="Arial" w:hAnsi="Arial" w:cs="Arial"/>
          <w:color w:val="000000"/>
          <w:sz w:val="24"/>
          <w:szCs w:val="24"/>
        </w:rPr>
        <w:t>5.7). Как правило</w:t>
      </w:r>
      <w:r w:rsidR="00825552">
        <w:rPr>
          <w:rFonts w:ascii="Arial" w:hAnsi="Arial" w:cs="Arial"/>
          <w:color w:val="000000"/>
          <w:sz w:val="24"/>
          <w:szCs w:val="24"/>
        </w:rPr>
        <w:t>,</w:t>
      </w:r>
      <w:r w:rsidRPr="00825552">
        <w:rPr>
          <w:rFonts w:ascii="Arial" w:hAnsi="Arial" w:cs="Arial"/>
          <w:color w:val="000000"/>
          <w:sz w:val="24"/>
          <w:szCs w:val="24"/>
        </w:rPr>
        <w:t xml:space="preserve"> три промывания считается достаточным.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 xml:space="preserve">Необходимо оставить экстракт с водой </w:t>
      </w:r>
      <w:proofErr w:type="gramStart"/>
      <w:r w:rsidRPr="00854CD0">
        <w:rPr>
          <w:rFonts w:ascii="Arial" w:hAnsi="Arial" w:cs="Arial"/>
          <w:color w:val="000000"/>
          <w:sz w:val="24"/>
          <w:szCs w:val="24"/>
        </w:rPr>
        <w:t>от</w:t>
      </w:r>
      <w:r>
        <w:rPr>
          <w:rFonts w:ascii="Arial" w:hAnsi="Arial" w:cs="Arial"/>
          <w:color w:val="000000"/>
          <w:sz w:val="24"/>
          <w:szCs w:val="24"/>
        </w:rPr>
        <w:t>стояться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по меньшей мере 5 мин</w:t>
      </w:r>
      <w:r w:rsidRPr="00854CD0">
        <w:rPr>
          <w:rFonts w:ascii="Arial" w:hAnsi="Arial" w:cs="Arial"/>
          <w:color w:val="000000"/>
          <w:sz w:val="24"/>
          <w:szCs w:val="24"/>
        </w:rPr>
        <w:t>, или сколько необходимо, для образования четкой разграничивающей линии между слоями, прежде чем приступить к сцеживанию.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 xml:space="preserve">После того, как окончательная промывка завершена, необходимо резко </w:t>
      </w:r>
      <w:proofErr w:type="gramStart"/>
      <w:r w:rsidRPr="00854CD0">
        <w:rPr>
          <w:rFonts w:ascii="Arial" w:hAnsi="Arial" w:cs="Arial"/>
          <w:color w:val="000000"/>
          <w:sz w:val="24"/>
          <w:szCs w:val="24"/>
        </w:rPr>
        <w:t>но</w:t>
      </w:r>
      <w:proofErr w:type="gramEnd"/>
      <w:r w:rsidRPr="00854CD0">
        <w:rPr>
          <w:rFonts w:ascii="Arial" w:hAnsi="Arial" w:cs="Arial"/>
          <w:color w:val="000000"/>
          <w:sz w:val="24"/>
          <w:szCs w:val="24"/>
        </w:rPr>
        <w:t xml:space="preserve"> не переворачивая воронку верх дном, привести содержимое воронки в вихревое движение, это следует выполнить для того, чтобы удалить прилипшие к стенкам воронки капли воды.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>Следует дать воронке отстояться в течени</w:t>
      </w:r>
      <w:r w:rsidR="00EC4E83">
        <w:rPr>
          <w:rFonts w:ascii="Arial" w:hAnsi="Arial" w:cs="Arial"/>
          <w:color w:val="000000"/>
          <w:sz w:val="24"/>
          <w:szCs w:val="24"/>
        </w:rPr>
        <w:t>е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 пяти минут, затем приступить к сцеживанию остатков  отделенной воды.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 xml:space="preserve">Необходимо собрать промывку воды от экстракта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петролейного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(низкокипящего) эфира в коническую колбу, в которой уже содержится водный слой.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>8.3.2 Определение общего содержания щелочи</w:t>
      </w:r>
      <w:r w:rsidRPr="00854CD0">
        <w:rPr>
          <w:rFonts w:ascii="Arial" w:hAnsi="Arial" w:cs="Arial"/>
          <w:color w:val="000000"/>
          <w:sz w:val="24"/>
          <w:szCs w:val="24"/>
        </w:rPr>
        <w:tab/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 xml:space="preserve">Необходимо перемешать водный слой кислот с промывочной водой. </w:t>
      </w:r>
      <w:proofErr w:type="gramStart"/>
      <w:r w:rsidRPr="00854CD0">
        <w:rPr>
          <w:rFonts w:ascii="Arial" w:hAnsi="Arial" w:cs="Arial"/>
          <w:color w:val="000000"/>
          <w:sz w:val="24"/>
          <w:szCs w:val="24"/>
        </w:rPr>
        <w:t xml:space="preserve">Следует титровать  эту смесь раствором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гидроксида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натрия </w:t>
      </w:r>
      <w:r>
        <w:rPr>
          <w:rFonts w:ascii="Arial" w:hAnsi="Arial" w:cs="Arial"/>
          <w:color w:val="000000"/>
          <w:sz w:val="24"/>
          <w:szCs w:val="24"/>
        </w:rPr>
        <w:t xml:space="preserve">см. </w:t>
      </w:r>
      <w:r w:rsidRPr="00854CD0">
        <w:rPr>
          <w:rFonts w:ascii="Arial" w:hAnsi="Arial" w:cs="Arial"/>
          <w:color w:val="000000"/>
          <w:sz w:val="24"/>
          <w:szCs w:val="24"/>
        </w:rPr>
        <w:t>5.5), используя раствор метилоранжа (</w:t>
      </w:r>
      <w:r>
        <w:rPr>
          <w:rFonts w:ascii="Arial" w:hAnsi="Arial" w:cs="Arial"/>
          <w:color w:val="000000"/>
          <w:sz w:val="24"/>
          <w:szCs w:val="24"/>
        </w:rPr>
        <w:t xml:space="preserve">см. </w:t>
      </w:r>
      <w:r w:rsidRPr="00854CD0">
        <w:rPr>
          <w:rFonts w:ascii="Arial" w:hAnsi="Arial" w:cs="Arial"/>
          <w:color w:val="000000"/>
          <w:sz w:val="24"/>
          <w:szCs w:val="24"/>
        </w:rPr>
        <w:t>5.7) в качестве индикатора.</w:t>
      </w:r>
      <w:proofErr w:type="gramEnd"/>
      <w:r w:rsidRPr="00854CD0">
        <w:rPr>
          <w:rFonts w:ascii="Arial" w:hAnsi="Arial" w:cs="Arial"/>
          <w:color w:val="000000"/>
          <w:sz w:val="24"/>
          <w:szCs w:val="24"/>
        </w:rPr>
        <w:t xml:space="preserve"> Если цвет мыла влияет на конечную точку метилоранжа, можно использовать измеритель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рН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, чтобы указать конечную </w:t>
      </w:r>
      <w:r w:rsidRPr="00854CD0">
        <w:rPr>
          <w:rFonts w:ascii="Arial" w:hAnsi="Arial" w:cs="Arial"/>
          <w:color w:val="000000"/>
          <w:sz w:val="24"/>
          <w:szCs w:val="24"/>
        </w:rPr>
        <w:lastRenderedPageBreak/>
        <w:t xml:space="preserve">точку (значение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рН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от 3,1 до 4,4, необходимо выдерживать 10 с) во время титрования.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>8.3.3 Определение общего содержания жировых веществ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 xml:space="preserve">Необходимо аккуратно перелить раствор промытого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петролейного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(низкокипящего) эфира в предварительно взвешенную колбу с плоским дном, при необходимости фильтруя через сухую фильтровальную бумагу. Следует два-три раза промыть делительную воронку небольшим количеством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петролейного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(низкокипящего) эфира и отфильтровывают эту промывочную жидкость в колбу, следя за тем, чтобы при фильтровании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петролейный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(</w:t>
      </w:r>
      <w:proofErr w:type="gramStart"/>
      <w:r w:rsidRPr="00854CD0">
        <w:rPr>
          <w:rFonts w:ascii="Arial" w:hAnsi="Arial" w:cs="Arial"/>
          <w:color w:val="000000"/>
          <w:sz w:val="24"/>
          <w:szCs w:val="24"/>
        </w:rPr>
        <w:t xml:space="preserve">низкокипящий) </w:t>
      </w:r>
      <w:proofErr w:type="gramEnd"/>
      <w:r w:rsidRPr="00854CD0">
        <w:rPr>
          <w:rFonts w:ascii="Arial" w:hAnsi="Arial" w:cs="Arial"/>
          <w:color w:val="000000"/>
          <w:sz w:val="24"/>
          <w:szCs w:val="24"/>
        </w:rPr>
        <w:t xml:space="preserve">эфир не испарился. Нужно тщательно промыть фильтр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петролейным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(низкокипящим) эфиром, собирая промывочную жидкость в колбу.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>Принимая все меры предосторожности, необходимо выпарить на водяной бане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6.4) практически весь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петролейный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(низкокипящий) эфир под медленным потоком холодного сухого азота или воздуха. 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 xml:space="preserve">Осадок следует растворить в 20 </w:t>
      </w:r>
      <w:r w:rsidR="00825552">
        <w:rPr>
          <w:rFonts w:ascii="Arial" w:hAnsi="Arial" w:cs="Arial"/>
          <w:sz w:val="24"/>
        </w:rPr>
        <w:t>см</w:t>
      </w:r>
      <w:r w:rsidR="00825552" w:rsidRPr="00825552">
        <w:rPr>
          <w:rFonts w:ascii="Arial" w:hAnsi="Arial" w:cs="Arial"/>
          <w:sz w:val="24"/>
          <w:vertAlign w:val="superscript"/>
        </w:rPr>
        <w:t>3</w:t>
      </w:r>
      <w:r w:rsidRPr="00854CD0">
        <w:rPr>
          <w:rFonts w:ascii="Arial" w:hAnsi="Arial" w:cs="Arial"/>
          <w:color w:val="000000"/>
          <w:sz w:val="24"/>
          <w:szCs w:val="24"/>
        </w:rPr>
        <w:t>этанола (</w:t>
      </w:r>
      <w:r>
        <w:rPr>
          <w:rFonts w:ascii="Arial" w:hAnsi="Arial" w:cs="Arial"/>
          <w:color w:val="000000"/>
          <w:sz w:val="24"/>
          <w:szCs w:val="24"/>
        </w:rPr>
        <w:t xml:space="preserve">см. </w:t>
      </w:r>
      <w:r w:rsidRPr="00854CD0">
        <w:rPr>
          <w:rFonts w:ascii="Arial" w:hAnsi="Arial" w:cs="Arial"/>
          <w:color w:val="000000"/>
          <w:sz w:val="24"/>
          <w:szCs w:val="24"/>
        </w:rPr>
        <w:t>5.3), и добавить несколько капель раствора фенолфталеина (</w:t>
      </w:r>
      <w:r>
        <w:rPr>
          <w:rFonts w:ascii="Arial" w:hAnsi="Arial" w:cs="Arial"/>
          <w:color w:val="000000"/>
          <w:sz w:val="24"/>
          <w:szCs w:val="24"/>
        </w:rPr>
        <w:t xml:space="preserve">см. 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5.8), его нужно оттитровать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этаноловым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раствором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гидроксида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калия (</w:t>
      </w:r>
      <w:r>
        <w:rPr>
          <w:rFonts w:ascii="Arial" w:hAnsi="Arial" w:cs="Arial"/>
          <w:color w:val="000000"/>
          <w:sz w:val="24"/>
          <w:szCs w:val="24"/>
        </w:rPr>
        <w:t xml:space="preserve">см. </w:t>
      </w:r>
      <w:r w:rsidRPr="00854CD0">
        <w:rPr>
          <w:rFonts w:ascii="Arial" w:hAnsi="Arial" w:cs="Arial"/>
          <w:color w:val="000000"/>
          <w:sz w:val="24"/>
          <w:szCs w:val="24"/>
        </w:rPr>
        <w:t>5.6) до слабого постоянного розового цвета. Нужно записать использованный объем.</w:t>
      </w:r>
    </w:p>
    <w:p w:rsidR="00854CD0" w:rsidRPr="00854CD0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 xml:space="preserve">Необходимо выпарить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этаноловый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 раствор на водяной бане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6.4). Когда выпаривание подходит к завершению, колбу нужно </w:t>
      </w:r>
      <w:proofErr w:type="spellStart"/>
      <w:r w:rsidRPr="00854CD0">
        <w:rPr>
          <w:rFonts w:ascii="Arial" w:hAnsi="Arial" w:cs="Arial"/>
          <w:color w:val="000000"/>
          <w:sz w:val="24"/>
          <w:szCs w:val="24"/>
        </w:rPr>
        <w:t>повращать</w:t>
      </w:r>
      <w:proofErr w:type="spellEnd"/>
      <w:r w:rsidRPr="00854CD0">
        <w:rPr>
          <w:rFonts w:ascii="Arial" w:hAnsi="Arial" w:cs="Arial"/>
          <w:color w:val="000000"/>
          <w:sz w:val="24"/>
          <w:szCs w:val="24"/>
        </w:rPr>
        <w:t xml:space="preserve">, чтобы распределить калиевое мыло тонким слоем по краям и на дне воронки. </w:t>
      </w:r>
    </w:p>
    <w:p w:rsidR="00854CD0" w:rsidRPr="00825552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54CD0">
        <w:rPr>
          <w:rFonts w:ascii="Arial" w:hAnsi="Arial" w:cs="Arial"/>
          <w:color w:val="000000"/>
          <w:sz w:val="24"/>
          <w:szCs w:val="24"/>
        </w:rPr>
        <w:t>Следует произвести предварительную сушку калиевого мыла, добавив ацетон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854CD0">
        <w:rPr>
          <w:rFonts w:ascii="Arial" w:hAnsi="Arial" w:cs="Arial"/>
          <w:color w:val="000000"/>
          <w:sz w:val="24"/>
          <w:szCs w:val="24"/>
        </w:rPr>
        <w:t>5.1) и выпаривая ацетон на водяной бане под медленным потоком холодного сухого азота или воздуха. После этого его нужно нагреть в сушильной печи (</w:t>
      </w:r>
      <w:r w:rsidR="00367278">
        <w:rPr>
          <w:rFonts w:ascii="Arial" w:hAnsi="Arial" w:cs="Arial"/>
          <w:color w:val="000000"/>
          <w:sz w:val="24"/>
          <w:szCs w:val="24"/>
        </w:rPr>
        <w:t xml:space="preserve">см. 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6.5), температура в которой поддерживается постоянно при </w:t>
      </w:r>
      <w:r>
        <w:rPr>
          <w:rFonts w:ascii="Arial" w:hAnsi="Arial" w:cs="Arial"/>
          <w:color w:val="000000"/>
          <w:sz w:val="24"/>
          <w:szCs w:val="24"/>
        </w:rPr>
        <w:t>(</w:t>
      </w:r>
      <w:r w:rsidRPr="00854CD0">
        <w:rPr>
          <w:rFonts w:ascii="Arial" w:hAnsi="Arial" w:cs="Arial"/>
          <w:color w:val="000000"/>
          <w:sz w:val="24"/>
          <w:szCs w:val="24"/>
        </w:rPr>
        <w:t>103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854CD0">
        <w:rPr>
          <w:rFonts w:ascii="Arial" w:hAnsi="Arial" w:cs="Arial"/>
          <w:color w:val="000000"/>
          <w:sz w:val="24"/>
          <w:szCs w:val="24"/>
        </w:rPr>
        <w:t>±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854CD0">
        <w:rPr>
          <w:rFonts w:ascii="Arial" w:hAnsi="Arial" w:cs="Arial"/>
          <w:color w:val="000000"/>
          <w:sz w:val="24"/>
          <w:szCs w:val="24"/>
        </w:rPr>
        <w:t>2</w:t>
      </w:r>
      <w:r w:rsidR="00367278">
        <w:rPr>
          <w:rFonts w:ascii="Arial" w:hAnsi="Arial" w:cs="Arial"/>
          <w:color w:val="000000"/>
          <w:sz w:val="24"/>
          <w:szCs w:val="24"/>
        </w:rPr>
        <w:t>)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 °С, до достижения постоянной массы, т.е. до тех </w:t>
      </w:r>
      <w:proofErr w:type="gramStart"/>
      <w:r w:rsidRPr="00854CD0">
        <w:rPr>
          <w:rFonts w:ascii="Arial" w:hAnsi="Arial" w:cs="Arial"/>
          <w:color w:val="000000"/>
          <w:sz w:val="24"/>
          <w:szCs w:val="24"/>
        </w:rPr>
        <w:t>пор</w:t>
      </w:r>
      <w:proofErr w:type="gramEnd"/>
      <w:r w:rsidRPr="00854CD0">
        <w:rPr>
          <w:rFonts w:ascii="Arial" w:hAnsi="Arial" w:cs="Arial"/>
          <w:color w:val="000000"/>
          <w:sz w:val="24"/>
          <w:szCs w:val="24"/>
        </w:rPr>
        <w:t xml:space="preserve"> пока разница в массе после нагревания в</w:t>
      </w:r>
      <w:r w:rsidR="00367278">
        <w:rPr>
          <w:rFonts w:ascii="Arial" w:hAnsi="Arial" w:cs="Arial"/>
          <w:color w:val="000000"/>
          <w:sz w:val="24"/>
          <w:szCs w:val="24"/>
        </w:rPr>
        <w:t xml:space="preserve"> течение дополнительных 15 мин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 не превысит</w:t>
      </w:r>
      <w:r w:rsidR="00367278">
        <w:rPr>
          <w:rFonts w:ascii="Arial" w:hAnsi="Arial" w:cs="Arial"/>
          <w:color w:val="000000"/>
          <w:sz w:val="24"/>
          <w:szCs w:val="24"/>
        </w:rPr>
        <w:t xml:space="preserve"> </w:t>
      </w:r>
      <w:r w:rsidRPr="00854CD0">
        <w:rPr>
          <w:rFonts w:ascii="Arial" w:hAnsi="Arial" w:cs="Arial"/>
          <w:color w:val="000000"/>
          <w:sz w:val="24"/>
          <w:szCs w:val="24"/>
        </w:rPr>
        <w:t xml:space="preserve">3 мг. Затем пробу </w:t>
      </w:r>
      <w:r w:rsidRPr="00825552">
        <w:rPr>
          <w:rFonts w:ascii="Arial" w:hAnsi="Arial" w:cs="Arial"/>
          <w:color w:val="000000"/>
          <w:sz w:val="24"/>
          <w:szCs w:val="24"/>
        </w:rPr>
        <w:t>охлаждают в сушильном шкафу и взвешивают.</w:t>
      </w:r>
    </w:p>
    <w:p w:rsidR="00854CD0" w:rsidRPr="00825552" w:rsidRDefault="00854CD0" w:rsidP="00854CD0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9343B6" w:rsidRPr="00825552" w:rsidRDefault="009343B6" w:rsidP="00F10DC8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9343B6" w:rsidRPr="00825552" w:rsidRDefault="009343B6" w:rsidP="009343B6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bookmarkStart w:id="15" w:name="_Toc35020961"/>
      <w:r w:rsidRPr="00825552">
        <w:rPr>
          <w:rFonts w:ascii="Arial" w:hAnsi="Arial" w:cs="Arial"/>
          <w:color w:val="000000" w:themeColor="text1"/>
        </w:rPr>
        <w:t>Обработка результатов</w:t>
      </w:r>
      <w:bookmarkEnd w:id="15"/>
    </w:p>
    <w:p w:rsidR="009343B6" w:rsidRPr="00825552" w:rsidRDefault="009343B6" w:rsidP="009343B6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b/>
          <w:bCs/>
          <w:szCs w:val="28"/>
        </w:rPr>
      </w:pPr>
    </w:p>
    <w:p w:rsidR="009343B6" w:rsidRPr="00825552" w:rsidRDefault="009343B6" w:rsidP="009343B6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16" w:name="_Toc35020962"/>
      <w:r w:rsidRPr="00825552">
        <w:rPr>
          <w:rFonts w:ascii="Arial" w:hAnsi="Arial" w:cs="Arial"/>
          <w:color w:val="000000" w:themeColor="text1"/>
          <w:sz w:val="24"/>
          <w:szCs w:val="24"/>
        </w:rPr>
        <w:t>Общее содержание щелочей</w:t>
      </w:r>
      <w:bookmarkEnd w:id="16"/>
    </w:p>
    <w:p w:rsidR="00977D16" w:rsidRPr="00825552" w:rsidRDefault="00977D16" w:rsidP="009343B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  <w:lang w:val="en-US"/>
        </w:rPr>
      </w:pPr>
    </w:p>
    <w:p w:rsidR="00725B7D" w:rsidRPr="00825552" w:rsidRDefault="00725B7D" w:rsidP="00825552">
      <w:pPr>
        <w:tabs>
          <w:tab w:val="left" w:pos="1890"/>
        </w:tabs>
        <w:ind w:firstLine="567"/>
        <w:rPr>
          <w:rFonts w:ascii="Arial" w:hAnsi="Arial" w:cs="Arial"/>
          <w:sz w:val="24"/>
        </w:rPr>
      </w:pPr>
      <w:r w:rsidRPr="00825552">
        <w:rPr>
          <w:rFonts w:ascii="Arial" w:hAnsi="Arial" w:cs="Arial"/>
          <w:sz w:val="24"/>
        </w:rPr>
        <w:t xml:space="preserve">9.1 Общее содержание щелочи </w:t>
      </w:r>
    </w:p>
    <w:p w:rsidR="00725B7D" w:rsidRPr="00825552" w:rsidRDefault="00725B7D" w:rsidP="00825552">
      <w:pPr>
        <w:tabs>
          <w:tab w:val="left" w:pos="1890"/>
        </w:tabs>
        <w:ind w:firstLine="567"/>
        <w:rPr>
          <w:rFonts w:ascii="Arial" w:hAnsi="Arial" w:cs="Arial"/>
          <w:sz w:val="24"/>
        </w:rPr>
      </w:pPr>
      <w:r w:rsidRPr="00825552">
        <w:rPr>
          <w:rFonts w:ascii="Arial" w:hAnsi="Arial" w:cs="Arial"/>
          <w:sz w:val="24"/>
        </w:rPr>
        <w:t>9.1.1 Метод вычисления и формулы</w:t>
      </w:r>
    </w:p>
    <w:p w:rsidR="009343B6" w:rsidRPr="00825552" w:rsidRDefault="00725B7D" w:rsidP="00825552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sz w:val="24"/>
        </w:rPr>
        <w:t xml:space="preserve">Общее содержание щелочей, выражаемое в процентном отношении </w:t>
      </w:r>
      <w:proofErr w:type="gramStart"/>
      <w:r w:rsidRPr="00825552">
        <w:rPr>
          <w:rFonts w:ascii="Arial" w:hAnsi="Arial" w:cs="Arial"/>
          <w:sz w:val="24"/>
        </w:rPr>
        <w:t>к</w:t>
      </w:r>
      <w:proofErr w:type="gramEnd"/>
      <w:r w:rsidRPr="00825552">
        <w:rPr>
          <w:rFonts w:ascii="Arial" w:hAnsi="Arial" w:cs="Arial"/>
          <w:sz w:val="24"/>
        </w:rPr>
        <w:t xml:space="preserve"> массовой доли </w:t>
      </w:r>
      <w:proofErr w:type="spellStart"/>
      <w:r w:rsidRPr="00825552">
        <w:rPr>
          <w:rFonts w:ascii="Arial" w:hAnsi="Arial" w:cs="Arial"/>
          <w:sz w:val="24"/>
        </w:rPr>
        <w:t>гидроксида</w:t>
      </w:r>
      <w:proofErr w:type="spellEnd"/>
      <w:r w:rsidRPr="00825552">
        <w:rPr>
          <w:rFonts w:ascii="Arial" w:hAnsi="Arial" w:cs="Arial"/>
          <w:sz w:val="24"/>
        </w:rPr>
        <w:t xml:space="preserve"> натрия (</w:t>
      </w:r>
      <w:proofErr w:type="spellStart"/>
      <w:r w:rsidRPr="00825552">
        <w:rPr>
          <w:rFonts w:ascii="Arial" w:hAnsi="Arial" w:cs="Arial"/>
          <w:sz w:val="24"/>
        </w:rPr>
        <w:t>NaOH</w:t>
      </w:r>
      <w:proofErr w:type="spellEnd"/>
      <w:r w:rsidRPr="00825552">
        <w:rPr>
          <w:rFonts w:ascii="Arial" w:hAnsi="Arial" w:cs="Arial"/>
          <w:sz w:val="24"/>
        </w:rPr>
        <w:t xml:space="preserve">) для натриевых мыл, </w:t>
      </w:r>
      <m:oMath>
        <m:sSub>
          <m:sSubPr>
            <m:ctrlPr>
              <w:rPr>
                <w:rFonts w:ascii="Cambria Math" w:hAnsi="Arial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lang w:val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4"/>
              </w:rPr>
              <m:t>NaOH</m:t>
            </m:r>
          </m:sub>
        </m:sSub>
      </m:oMath>
      <w:r w:rsidRPr="00825552">
        <w:rPr>
          <w:rFonts w:ascii="Arial" w:hAnsi="Arial" w:cs="Arial"/>
          <w:sz w:val="24"/>
        </w:rPr>
        <w:t xml:space="preserve">, вычисляется по формуле (1),  к массовой доли </w:t>
      </w:r>
      <w:proofErr w:type="spellStart"/>
      <w:r w:rsidRPr="00825552">
        <w:rPr>
          <w:rFonts w:ascii="Arial" w:hAnsi="Arial" w:cs="Arial"/>
          <w:sz w:val="24"/>
        </w:rPr>
        <w:t>гидроксида</w:t>
      </w:r>
      <w:proofErr w:type="spellEnd"/>
      <w:r w:rsidRPr="00825552">
        <w:rPr>
          <w:rFonts w:ascii="Arial" w:hAnsi="Arial" w:cs="Arial"/>
          <w:sz w:val="24"/>
        </w:rPr>
        <w:t xml:space="preserve"> калия (KOH) для калиевых мыл, </w:t>
      </w:r>
      <m:oMath>
        <m:sSub>
          <m:sSubPr>
            <m:ctrlPr>
              <w:rPr>
                <w:rFonts w:ascii="Cambria Math" w:hAnsi="Arial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lang w:val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4"/>
              </w:rPr>
              <m:t>KOH</m:t>
            </m:r>
          </m:sub>
        </m:sSub>
      </m:oMath>
      <w:r w:rsidRPr="00825552">
        <w:rPr>
          <w:rFonts w:ascii="Arial" w:hAnsi="Arial" w:cs="Arial"/>
          <w:sz w:val="24"/>
        </w:rPr>
        <w:t>, используя формула (2)</w:t>
      </w:r>
    </w:p>
    <w:p w:rsidR="009343B6" w:rsidRPr="00825552" w:rsidRDefault="009343B6" w:rsidP="009343B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</w:p>
    <w:p w:rsidR="00725B7D" w:rsidRPr="00825552" w:rsidRDefault="00BC33EF" w:rsidP="00725B7D">
      <w:pPr>
        <w:tabs>
          <w:tab w:val="left" w:pos="1890"/>
        </w:tabs>
        <w:ind w:firstLine="2268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Arial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  <w:lang w:val="en-US"/>
              </w:rPr>
              <m:t>NaOH</m:t>
            </m:r>
          </m:sub>
        </m:sSub>
        <m:r>
          <w:rPr>
            <w:rFonts w:ascii="Cambria Math" w:hAnsi="Arial" w:cs="Arial"/>
            <w:sz w:val="22"/>
            <w:szCs w:val="22"/>
          </w:rPr>
          <m:t>=</m:t>
        </m:r>
        <m:r>
          <w:rPr>
            <w:rFonts w:ascii="Cambria Math" w:hAnsi="Arial" w:cs="Arial"/>
            <w:color w:val="000000"/>
            <w:sz w:val="22"/>
            <w:szCs w:val="22"/>
          </w:rPr>
          <m:t xml:space="preserve">0,040 </m:t>
        </m:r>
        <m:r>
          <w:rPr>
            <w:rFonts w:ascii="Arial" w:hAnsi="Arial" w:cs="Arial"/>
            <w:color w:val="000000"/>
            <w:sz w:val="22"/>
            <w:szCs w:val="22"/>
          </w:rPr>
          <m:t>∙</m:t>
        </m:r>
        <m:r>
          <w:rPr>
            <w:rFonts w:ascii="Cambria Math" w:hAnsi="Arial" w:cs="Arial"/>
            <w:color w:val="000000"/>
            <w:sz w:val="22"/>
            <w:szCs w:val="22"/>
          </w:rPr>
          <m:t>(</m:t>
        </m:r>
        <m:sSub>
          <m:sSubPr>
            <m:ctrlPr>
              <w:rPr>
                <w:rFonts w:ascii="Cambria Math" w:hAnsi="Arial" w:cs="Arial"/>
                <w:i/>
                <w:color w:val="00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Arial" w:cs="Arial"/>
                <w:color w:val="000000"/>
                <w:sz w:val="22"/>
                <w:szCs w:val="22"/>
              </w:rPr>
              <m:t>0</m:t>
            </m:r>
          </m:sub>
        </m:sSub>
        <m:sSub>
          <m:sSubPr>
            <m:ctrlPr>
              <w:rPr>
                <w:rFonts w:ascii="Cambria Math" w:hAnsi="Arial" w:cs="Arial"/>
                <w:i/>
                <w:color w:val="00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2"/>
                <w:szCs w:val="22"/>
              </w:rPr>
              <m:t>T</m:t>
            </m:r>
          </m:e>
          <m:sub>
            <m:r>
              <w:rPr>
                <w:rFonts w:ascii="Cambria Math" w:hAnsi="Arial" w:cs="Arial"/>
                <w:color w:val="000000"/>
                <w:sz w:val="22"/>
                <w:szCs w:val="22"/>
              </w:rPr>
              <m:t>0</m:t>
            </m:r>
          </m:sub>
        </m:sSub>
        <m:r>
          <w:rPr>
            <w:rFonts w:ascii="Arial" w:hAnsi="Arial" w:cs="Arial"/>
            <w:color w:val="000000"/>
            <w:sz w:val="22"/>
            <w:szCs w:val="22"/>
          </w:rPr>
          <m:t>-</m:t>
        </m:r>
        <m:sSub>
          <m:sSubPr>
            <m:ctrlPr>
              <w:rPr>
                <w:rFonts w:ascii="Cambria Math" w:hAnsi="Arial" w:cs="Arial"/>
                <w:i/>
                <w:color w:val="00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Arial" w:cs="Arial"/>
                <w:color w:val="000000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Arial" w:cs="Arial"/>
                <w:i/>
                <w:color w:val="00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2"/>
                <w:szCs w:val="22"/>
              </w:rPr>
              <m:t>T</m:t>
            </m:r>
          </m:e>
          <m:sub>
            <m:r>
              <w:rPr>
                <w:rFonts w:ascii="Cambria Math" w:hAnsi="Arial" w:cs="Arial"/>
                <w:color w:val="000000"/>
                <w:sz w:val="22"/>
                <w:szCs w:val="22"/>
              </w:rPr>
              <m:t>1</m:t>
            </m:r>
          </m:sub>
        </m:sSub>
        <m:r>
          <w:rPr>
            <w:rFonts w:ascii="Cambria Math" w:hAnsi="Arial" w:cs="Arial"/>
            <w:color w:val="000000"/>
            <w:sz w:val="22"/>
            <w:szCs w:val="22"/>
          </w:rPr>
          <m:t>)</m:t>
        </m:r>
        <m:r>
          <w:rPr>
            <w:rFonts w:ascii="Arial" w:hAnsi="Arial" w:cs="Arial"/>
            <w:color w:val="000000"/>
            <w:sz w:val="22"/>
            <w:szCs w:val="22"/>
          </w:rPr>
          <m:t>∙</m:t>
        </m:r>
        <m:f>
          <m:fPr>
            <m:ctrlPr>
              <w:rPr>
                <w:rFonts w:ascii="Cambria Math" w:hAnsi="Arial" w:cs="Arial"/>
                <w:i/>
                <w:color w:val="000000"/>
                <w:sz w:val="22"/>
                <w:szCs w:val="22"/>
              </w:rPr>
            </m:ctrlPr>
          </m:fPr>
          <m:num>
            <m:r>
              <w:rPr>
                <w:rFonts w:ascii="Cambria Math" w:hAnsi="Arial" w:cs="Arial"/>
                <w:color w:val="000000"/>
                <w:sz w:val="22"/>
                <w:szCs w:val="22"/>
              </w:rPr>
              <m:t>100</m:t>
            </m:r>
          </m:num>
          <m:den>
            <m:r>
              <w:rPr>
                <w:rFonts w:ascii="Cambria Math" w:hAnsi="Cambria Math" w:cs="Arial"/>
                <w:color w:val="000000"/>
                <w:sz w:val="22"/>
                <w:szCs w:val="22"/>
              </w:rPr>
              <m:t>m</m:t>
            </m:r>
          </m:den>
        </m:f>
      </m:oMath>
      <w:r w:rsidR="00725B7D" w:rsidRPr="00825552">
        <w:rPr>
          <w:rFonts w:ascii="Arial" w:hAnsi="Arial" w:cs="Arial"/>
          <w:sz w:val="22"/>
          <w:szCs w:val="22"/>
        </w:rPr>
        <w:t xml:space="preserve">                                    (1)</w:t>
      </w:r>
    </w:p>
    <w:p w:rsidR="00725B7D" w:rsidRPr="00825552" w:rsidRDefault="00725B7D" w:rsidP="00725B7D">
      <w:pPr>
        <w:tabs>
          <w:tab w:val="left" w:pos="1890"/>
        </w:tabs>
        <w:ind w:firstLine="708"/>
        <w:rPr>
          <w:rFonts w:ascii="Arial" w:hAnsi="Arial" w:cs="Arial"/>
          <w:sz w:val="22"/>
          <w:szCs w:val="22"/>
        </w:rPr>
      </w:pPr>
    </w:p>
    <w:p w:rsidR="00725B7D" w:rsidRPr="00825552" w:rsidRDefault="00BC33EF" w:rsidP="00725B7D">
      <w:pPr>
        <w:tabs>
          <w:tab w:val="left" w:pos="1890"/>
        </w:tabs>
        <w:ind w:firstLine="2268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Arial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  <w:lang w:val="en-US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Arial" w:cs="Arial"/>
                <w:sz w:val="22"/>
                <w:szCs w:val="22"/>
                <w:lang w:val="en-US"/>
              </w:rPr>
              <m:t>KOH</m:t>
            </m:r>
          </m:sub>
        </m:sSub>
        <m:r>
          <w:rPr>
            <w:rFonts w:ascii="Cambria Math" w:hAnsi="Arial" w:cs="Arial"/>
            <w:sz w:val="22"/>
            <w:szCs w:val="22"/>
          </w:rPr>
          <m:t>=</m:t>
        </m:r>
        <m:r>
          <w:rPr>
            <w:rFonts w:ascii="Cambria Math" w:hAnsi="Arial" w:cs="Arial"/>
            <w:color w:val="000000"/>
            <w:sz w:val="22"/>
            <w:szCs w:val="22"/>
          </w:rPr>
          <m:t xml:space="preserve">0,056 </m:t>
        </m:r>
        <m:r>
          <w:rPr>
            <w:rFonts w:ascii="Arial" w:hAnsi="Arial" w:cs="Arial"/>
            <w:color w:val="000000"/>
            <w:sz w:val="22"/>
            <w:szCs w:val="22"/>
          </w:rPr>
          <m:t>∙</m:t>
        </m:r>
        <m:r>
          <w:rPr>
            <w:rFonts w:ascii="Cambria Math" w:hAnsi="Arial" w:cs="Arial"/>
            <w:color w:val="000000"/>
            <w:sz w:val="22"/>
            <w:szCs w:val="22"/>
          </w:rPr>
          <m:t>(</m:t>
        </m:r>
        <m:sSub>
          <m:sSubPr>
            <m:ctrlPr>
              <w:rPr>
                <w:rFonts w:ascii="Cambria Math" w:hAnsi="Arial" w:cs="Arial"/>
                <w:i/>
                <w:color w:val="00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Arial" w:cs="Arial"/>
                <w:color w:val="000000"/>
                <w:sz w:val="22"/>
                <w:szCs w:val="22"/>
              </w:rPr>
              <m:t>0</m:t>
            </m:r>
          </m:sub>
        </m:sSub>
        <m:sSub>
          <m:sSubPr>
            <m:ctrlPr>
              <w:rPr>
                <w:rFonts w:ascii="Cambria Math" w:hAnsi="Arial" w:cs="Arial"/>
                <w:i/>
                <w:color w:val="00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2"/>
                <w:szCs w:val="22"/>
              </w:rPr>
              <m:t>T</m:t>
            </m:r>
          </m:e>
          <m:sub>
            <m:r>
              <w:rPr>
                <w:rFonts w:ascii="Cambria Math" w:hAnsi="Arial" w:cs="Arial"/>
                <w:color w:val="000000"/>
                <w:sz w:val="22"/>
                <w:szCs w:val="22"/>
              </w:rPr>
              <m:t>0</m:t>
            </m:r>
          </m:sub>
        </m:sSub>
        <m:r>
          <w:rPr>
            <w:rFonts w:ascii="Arial" w:hAnsi="Arial" w:cs="Arial"/>
            <w:color w:val="000000"/>
            <w:sz w:val="22"/>
            <w:szCs w:val="22"/>
          </w:rPr>
          <m:t>-</m:t>
        </m:r>
        <m:sSub>
          <m:sSubPr>
            <m:ctrlPr>
              <w:rPr>
                <w:rFonts w:ascii="Cambria Math" w:hAnsi="Arial" w:cs="Arial"/>
                <w:i/>
                <w:color w:val="00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2"/>
                <w:szCs w:val="22"/>
              </w:rPr>
              <m:t>V</m:t>
            </m:r>
          </m:e>
          <m:sub>
            <m:r>
              <w:rPr>
                <w:rFonts w:ascii="Cambria Math" w:hAnsi="Arial" w:cs="Arial"/>
                <w:color w:val="000000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Arial" w:cs="Arial"/>
                <w:i/>
                <w:color w:val="00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2"/>
                <w:szCs w:val="22"/>
              </w:rPr>
              <m:t>T</m:t>
            </m:r>
          </m:e>
          <m:sub>
            <m:r>
              <w:rPr>
                <w:rFonts w:ascii="Cambria Math" w:hAnsi="Arial" w:cs="Arial"/>
                <w:color w:val="000000"/>
                <w:sz w:val="22"/>
                <w:szCs w:val="22"/>
              </w:rPr>
              <m:t>1</m:t>
            </m:r>
          </m:sub>
        </m:sSub>
        <m:r>
          <w:rPr>
            <w:rFonts w:ascii="Cambria Math" w:hAnsi="Arial" w:cs="Arial"/>
            <w:color w:val="000000"/>
            <w:sz w:val="22"/>
            <w:szCs w:val="22"/>
          </w:rPr>
          <m:t>)</m:t>
        </m:r>
        <m:r>
          <w:rPr>
            <w:rFonts w:ascii="Arial" w:hAnsi="Arial" w:cs="Arial"/>
            <w:color w:val="000000"/>
            <w:sz w:val="22"/>
            <w:szCs w:val="22"/>
          </w:rPr>
          <m:t>∙</m:t>
        </m:r>
        <m:f>
          <m:fPr>
            <m:ctrlPr>
              <w:rPr>
                <w:rFonts w:ascii="Cambria Math" w:hAnsi="Arial" w:cs="Arial"/>
                <w:i/>
                <w:color w:val="000000"/>
                <w:sz w:val="22"/>
                <w:szCs w:val="22"/>
              </w:rPr>
            </m:ctrlPr>
          </m:fPr>
          <m:num>
            <m:r>
              <w:rPr>
                <w:rFonts w:ascii="Cambria Math" w:hAnsi="Arial" w:cs="Arial"/>
                <w:color w:val="000000"/>
                <w:sz w:val="22"/>
                <w:szCs w:val="22"/>
              </w:rPr>
              <m:t>100</m:t>
            </m:r>
          </m:num>
          <m:den>
            <m:r>
              <w:rPr>
                <w:rFonts w:ascii="Cambria Math" w:hAnsi="Cambria Math" w:cs="Arial"/>
                <w:color w:val="000000"/>
                <w:sz w:val="22"/>
                <w:szCs w:val="22"/>
              </w:rPr>
              <m:t>m</m:t>
            </m:r>
          </m:den>
        </m:f>
      </m:oMath>
      <w:r w:rsidR="00725B7D" w:rsidRPr="00825552">
        <w:rPr>
          <w:rFonts w:ascii="Arial" w:hAnsi="Arial" w:cs="Arial"/>
          <w:sz w:val="22"/>
          <w:szCs w:val="22"/>
        </w:rPr>
        <w:t xml:space="preserve">                                     (2)</w:t>
      </w:r>
    </w:p>
    <w:p w:rsidR="009343B6" w:rsidRPr="00825552" w:rsidRDefault="009343B6" w:rsidP="009343B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</w:p>
    <w:p w:rsidR="009343B6" w:rsidRPr="00825552" w:rsidRDefault="009343B6" w:rsidP="009343B6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 xml:space="preserve">где </w:t>
      </w:r>
      <w:proofErr w:type="spellStart"/>
      <w:r w:rsidRPr="00825552">
        <w:rPr>
          <w:rFonts w:ascii="Arial" w:hAnsi="Arial" w:cs="Arial"/>
          <w:i/>
          <w:color w:val="000000"/>
          <w:sz w:val="24"/>
        </w:rPr>
        <w:t>m</w:t>
      </w:r>
      <w:proofErr w:type="spellEnd"/>
      <w:r w:rsidRPr="00825552">
        <w:rPr>
          <w:rFonts w:ascii="Arial" w:hAnsi="Arial" w:cs="Arial"/>
          <w:color w:val="000000"/>
          <w:sz w:val="24"/>
        </w:rPr>
        <w:t xml:space="preserve"> – масса рабочей части, в граммах;</w:t>
      </w:r>
    </w:p>
    <w:p w:rsidR="009343B6" w:rsidRPr="00825552" w:rsidRDefault="00BC33EF" w:rsidP="009343B6">
      <w:pPr>
        <w:autoSpaceDE w:val="0"/>
        <w:autoSpaceDN w:val="0"/>
        <w:adjustRightInd w:val="0"/>
        <w:ind w:firstLine="426"/>
        <w:rPr>
          <w:rFonts w:ascii="Arial" w:hAnsi="Arial" w:cs="Arial"/>
          <w:color w:val="000000"/>
          <w:sz w:val="24"/>
        </w:rPr>
      </w:pPr>
      <m:oMath>
        <m:sSub>
          <m:sSubPr>
            <m:ctrlPr>
              <w:rPr>
                <w:rFonts w:ascii="Cambria Math" w:hAnsi="Arial" w:cs="Arial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4"/>
              </w:rPr>
              <m:t>V</m:t>
            </m:r>
          </m:e>
          <m:sub>
            <m:r>
              <w:rPr>
                <w:rFonts w:ascii="Cambria Math" w:hAnsi="Arial" w:cs="Arial"/>
                <w:color w:val="000000"/>
                <w:sz w:val="24"/>
              </w:rPr>
              <m:t>0</m:t>
            </m:r>
          </m:sub>
        </m:sSub>
      </m:oMath>
      <w:r w:rsidR="009343B6" w:rsidRPr="00825552">
        <w:rPr>
          <w:rFonts w:ascii="Arial" w:hAnsi="Arial" w:cs="Arial"/>
          <w:color w:val="000000"/>
          <w:sz w:val="24"/>
        </w:rPr>
        <w:t xml:space="preserve"> – объем использованного стандартного титрованного кислого раствора </w:t>
      </w:r>
      <w:r w:rsidR="00725B7D" w:rsidRPr="00825552">
        <w:rPr>
          <w:rFonts w:ascii="Arial" w:hAnsi="Arial" w:cs="Arial"/>
          <w:color w:val="000000"/>
          <w:sz w:val="24"/>
        </w:rPr>
        <w:t xml:space="preserve">                </w:t>
      </w:r>
      <w:r w:rsidR="009343B6" w:rsidRPr="00825552">
        <w:rPr>
          <w:rFonts w:ascii="Arial" w:hAnsi="Arial" w:cs="Arial"/>
          <w:color w:val="000000"/>
          <w:sz w:val="24"/>
        </w:rPr>
        <w:t>(</w:t>
      </w:r>
      <w:proofErr w:type="gramStart"/>
      <w:r w:rsidR="00725B7D" w:rsidRPr="00825552">
        <w:rPr>
          <w:rFonts w:ascii="Arial" w:hAnsi="Arial" w:cs="Arial"/>
          <w:color w:val="000000"/>
          <w:sz w:val="24"/>
        </w:rPr>
        <w:t>см</w:t>
      </w:r>
      <w:proofErr w:type="gramEnd"/>
      <w:r w:rsidR="00725B7D" w:rsidRPr="00825552">
        <w:rPr>
          <w:rFonts w:ascii="Arial" w:hAnsi="Arial" w:cs="Arial"/>
          <w:color w:val="000000"/>
          <w:sz w:val="24"/>
        </w:rPr>
        <w:t xml:space="preserve">. </w:t>
      </w:r>
      <w:r w:rsidR="009343B6" w:rsidRPr="00825552">
        <w:rPr>
          <w:rFonts w:ascii="Arial" w:hAnsi="Arial" w:cs="Arial"/>
          <w:color w:val="000000"/>
          <w:sz w:val="24"/>
        </w:rPr>
        <w:t xml:space="preserve">5.4), </w:t>
      </w:r>
      <w:r w:rsidR="00825552">
        <w:rPr>
          <w:rFonts w:ascii="Arial" w:hAnsi="Arial" w:cs="Arial"/>
          <w:sz w:val="24"/>
        </w:rPr>
        <w:t>см</w:t>
      </w:r>
      <w:r w:rsidR="00825552" w:rsidRPr="00825552">
        <w:rPr>
          <w:rFonts w:ascii="Arial" w:hAnsi="Arial" w:cs="Arial"/>
          <w:sz w:val="24"/>
          <w:vertAlign w:val="superscript"/>
        </w:rPr>
        <w:t>3</w:t>
      </w:r>
      <w:r w:rsidR="009343B6" w:rsidRPr="00825552">
        <w:rPr>
          <w:rFonts w:ascii="Arial" w:hAnsi="Arial" w:cs="Arial"/>
          <w:color w:val="000000"/>
          <w:sz w:val="24"/>
        </w:rPr>
        <w:t>;</w:t>
      </w:r>
    </w:p>
    <w:p w:rsidR="009343B6" w:rsidRPr="00825552" w:rsidRDefault="00BC33EF" w:rsidP="009343B6">
      <w:pPr>
        <w:autoSpaceDE w:val="0"/>
        <w:autoSpaceDN w:val="0"/>
        <w:adjustRightInd w:val="0"/>
        <w:ind w:firstLine="426"/>
        <w:rPr>
          <w:rFonts w:ascii="Arial" w:hAnsi="Arial" w:cs="Arial"/>
          <w:color w:val="000000"/>
          <w:sz w:val="24"/>
        </w:rPr>
      </w:pPr>
      <m:oMath>
        <m:sSub>
          <m:sSubPr>
            <m:ctrlPr>
              <w:rPr>
                <w:rFonts w:ascii="Cambria Math" w:hAnsi="Arial" w:cs="Arial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4"/>
              </w:rPr>
              <m:t>V</m:t>
            </m:r>
          </m:e>
          <m:sub>
            <m:r>
              <w:rPr>
                <w:rFonts w:ascii="Cambria Math" w:hAnsi="Arial" w:cs="Arial"/>
                <w:color w:val="000000"/>
                <w:sz w:val="24"/>
              </w:rPr>
              <m:t>1</m:t>
            </m:r>
          </m:sub>
        </m:sSub>
      </m:oMath>
      <w:r w:rsidR="009343B6" w:rsidRPr="00825552">
        <w:rPr>
          <w:rFonts w:ascii="Arial" w:hAnsi="Arial" w:cs="Arial"/>
          <w:color w:val="000000"/>
          <w:sz w:val="24"/>
        </w:rPr>
        <w:t xml:space="preserve"> – объем использованного стандартного титрованного раствора </w:t>
      </w:r>
      <w:proofErr w:type="spellStart"/>
      <w:r w:rsidR="009343B6" w:rsidRPr="00825552">
        <w:rPr>
          <w:rFonts w:ascii="Arial" w:hAnsi="Arial" w:cs="Arial"/>
          <w:color w:val="000000"/>
          <w:sz w:val="24"/>
        </w:rPr>
        <w:t>гидроксида</w:t>
      </w:r>
      <w:proofErr w:type="spellEnd"/>
      <w:r w:rsidR="009343B6" w:rsidRPr="00825552">
        <w:rPr>
          <w:rFonts w:ascii="Arial" w:hAnsi="Arial" w:cs="Arial"/>
          <w:color w:val="000000"/>
          <w:sz w:val="24"/>
        </w:rPr>
        <w:t xml:space="preserve"> натрия (</w:t>
      </w:r>
      <w:proofErr w:type="gramStart"/>
      <w:r w:rsidR="00725B7D" w:rsidRPr="00825552">
        <w:rPr>
          <w:rFonts w:ascii="Arial" w:hAnsi="Arial" w:cs="Arial"/>
          <w:color w:val="000000"/>
          <w:sz w:val="24"/>
        </w:rPr>
        <w:t>см</w:t>
      </w:r>
      <w:proofErr w:type="gramEnd"/>
      <w:r w:rsidR="00725B7D" w:rsidRPr="00825552">
        <w:rPr>
          <w:rFonts w:ascii="Arial" w:hAnsi="Arial" w:cs="Arial"/>
          <w:color w:val="000000"/>
          <w:sz w:val="24"/>
        </w:rPr>
        <w:t xml:space="preserve">. </w:t>
      </w:r>
      <w:r w:rsidR="009343B6" w:rsidRPr="00825552">
        <w:rPr>
          <w:rFonts w:ascii="Arial" w:hAnsi="Arial" w:cs="Arial"/>
          <w:color w:val="000000"/>
          <w:sz w:val="24"/>
        </w:rPr>
        <w:t>5.5),</w:t>
      </w:r>
      <w:r w:rsidR="00825552" w:rsidRPr="00825552">
        <w:rPr>
          <w:rFonts w:ascii="Arial" w:hAnsi="Arial" w:cs="Arial"/>
          <w:sz w:val="24"/>
        </w:rPr>
        <w:t xml:space="preserve"> </w:t>
      </w:r>
      <w:r w:rsidR="00825552">
        <w:rPr>
          <w:rFonts w:ascii="Arial" w:hAnsi="Arial" w:cs="Arial"/>
          <w:sz w:val="24"/>
        </w:rPr>
        <w:t>см</w:t>
      </w:r>
      <w:r w:rsidR="00825552" w:rsidRPr="00825552">
        <w:rPr>
          <w:rFonts w:ascii="Arial" w:hAnsi="Arial" w:cs="Arial"/>
          <w:sz w:val="24"/>
          <w:vertAlign w:val="superscript"/>
        </w:rPr>
        <w:t>3</w:t>
      </w:r>
      <w:r w:rsidR="009343B6" w:rsidRPr="00825552">
        <w:rPr>
          <w:rFonts w:ascii="Arial" w:hAnsi="Arial" w:cs="Arial"/>
          <w:color w:val="000000"/>
          <w:sz w:val="24"/>
        </w:rPr>
        <w:t>;</w:t>
      </w:r>
    </w:p>
    <w:p w:rsidR="009343B6" w:rsidRPr="00825552" w:rsidRDefault="00BC33EF" w:rsidP="009343B6">
      <w:pPr>
        <w:autoSpaceDE w:val="0"/>
        <w:autoSpaceDN w:val="0"/>
        <w:adjustRightInd w:val="0"/>
        <w:ind w:firstLine="426"/>
        <w:rPr>
          <w:rFonts w:ascii="Arial" w:hAnsi="Arial" w:cs="Arial"/>
          <w:color w:val="000000"/>
          <w:sz w:val="24"/>
        </w:rPr>
      </w:pPr>
      <m:oMath>
        <m:sSub>
          <m:sSubPr>
            <m:ctrlPr>
              <w:rPr>
                <w:rFonts w:ascii="Cambria Math" w:hAnsi="Arial" w:cs="Arial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4"/>
              </w:rPr>
              <m:t>T</m:t>
            </m:r>
          </m:e>
          <m:sub>
            <m:r>
              <w:rPr>
                <w:rFonts w:ascii="Cambria Math" w:hAnsi="Arial" w:cs="Arial"/>
                <w:color w:val="000000"/>
                <w:sz w:val="24"/>
              </w:rPr>
              <m:t>0</m:t>
            </m:r>
          </m:sub>
        </m:sSub>
      </m:oMath>
      <w:r w:rsidR="009343B6" w:rsidRPr="00825552">
        <w:rPr>
          <w:rFonts w:ascii="Arial" w:hAnsi="Arial" w:cs="Arial"/>
          <w:color w:val="000000"/>
          <w:sz w:val="24"/>
        </w:rPr>
        <w:t xml:space="preserve"> – точная нормировка стандартного титрованного кислого раствора (</w:t>
      </w:r>
      <w:proofErr w:type="gramStart"/>
      <w:r w:rsidR="00725B7D" w:rsidRPr="00825552">
        <w:rPr>
          <w:rFonts w:ascii="Arial" w:hAnsi="Arial" w:cs="Arial"/>
          <w:color w:val="000000"/>
          <w:sz w:val="24"/>
        </w:rPr>
        <w:t>см</w:t>
      </w:r>
      <w:proofErr w:type="gramEnd"/>
      <w:r w:rsidR="00725B7D" w:rsidRPr="00825552">
        <w:rPr>
          <w:rFonts w:ascii="Arial" w:hAnsi="Arial" w:cs="Arial"/>
          <w:color w:val="000000"/>
          <w:sz w:val="24"/>
        </w:rPr>
        <w:t xml:space="preserve">. </w:t>
      </w:r>
      <w:r w:rsidR="009343B6" w:rsidRPr="00825552">
        <w:rPr>
          <w:rFonts w:ascii="Arial" w:hAnsi="Arial" w:cs="Arial"/>
          <w:color w:val="000000"/>
          <w:sz w:val="24"/>
        </w:rPr>
        <w:t>5.4);</w:t>
      </w:r>
    </w:p>
    <w:p w:rsidR="009343B6" w:rsidRPr="00825552" w:rsidRDefault="00BC33EF" w:rsidP="009343B6">
      <w:pPr>
        <w:autoSpaceDE w:val="0"/>
        <w:autoSpaceDN w:val="0"/>
        <w:adjustRightInd w:val="0"/>
        <w:ind w:firstLine="426"/>
        <w:rPr>
          <w:rFonts w:ascii="Arial" w:hAnsi="Arial" w:cs="Arial"/>
          <w:color w:val="000000"/>
          <w:sz w:val="24"/>
        </w:rPr>
      </w:pPr>
      <m:oMath>
        <m:sSub>
          <m:sSubPr>
            <m:ctrlPr>
              <w:rPr>
                <w:rFonts w:ascii="Cambria Math" w:hAnsi="Arial" w:cs="Arial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4"/>
              </w:rPr>
              <m:t>T</m:t>
            </m:r>
          </m:e>
          <m:sub>
            <m:r>
              <w:rPr>
                <w:rFonts w:ascii="Cambria Math" w:hAnsi="Arial" w:cs="Arial"/>
                <w:color w:val="000000"/>
                <w:sz w:val="24"/>
              </w:rPr>
              <m:t>1</m:t>
            </m:r>
          </m:sub>
        </m:sSub>
      </m:oMath>
      <w:r w:rsidR="009343B6" w:rsidRPr="00825552">
        <w:rPr>
          <w:rFonts w:ascii="Arial" w:hAnsi="Arial" w:cs="Arial"/>
          <w:color w:val="000000"/>
          <w:sz w:val="24"/>
        </w:rPr>
        <w:t xml:space="preserve"> – точная нормировка стандартного титрованного раствора </w:t>
      </w:r>
      <w:proofErr w:type="spellStart"/>
      <w:r w:rsidR="009343B6" w:rsidRPr="00825552">
        <w:rPr>
          <w:rFonts w:ascii="Arial" w:hAnsi="Arial" w:cs="Arial"/>
          <w:color w:val="000000"/>
          <w:sz w:val="24"/>
        </w:rPr>
        <w:t>гидроксида</w:t>
      </w:r>
      <w:proofErr w:type="spellEnd"/>
      <w:r w:rsidR="009343B6" w:rsidRPr="00825552">
        <w:rPr>
          <w:rFonts w:ascii="Arial" w:hAnsi="Arial" w:cs="Arial"/>
          <w:color w:val="000000"/>
          <w:sz w:val="24"/>
        </w:rPr>
        <w:t xml:space="preserve"> натрия (</w:t>
      </w:r>
      <w:proofErr w:type="gramStart"/>
      <w:r w:rsidR="00725B7D" w:rsidRPr="00825552">
        <w:rPr>
          <w:rFonts w:ascii="Arial" w:hAnsi="Arial" w:cs="Arial"/>
          <w:color w:val="000000"/>
          <w:sz w:val="24"/>
        </w:rPr>
        <w:t>см</w:t>
      </w:r>
      <w:proofErr w:type="gramEnd"/>
      <w:r w:rsidR="00725B7D" w:rsidRPr="00825552">
        <w:rPr>
          <w:rFonts w:ascii="Arial" w:hAnsi="Arial" w:cs="Arial"/>
          <w:color w:val="000000"/>
          <w:sz w:val="24"/>
        </w:rPr>
        <w:t xml:space="preserve">. </w:t>
      </w:r>
      <w:r w:rsidR="009343B6" w:rsidRPr="00825552">
        <w:rPr>
          <w:rFonts w:ascii="Arial" w:hAnsi="Arial" w:cs="Arial"/>
          <w:color w:val="000000"/>
          <w:sz w:val="24"/>
        </w:rPr>
        <w:t>5.5).</w:t>
      </w:r>
    </w:p>
    <w:p w:rsidR="009343B6" w:rsidRPr="00825552" w:rsidRDefault="009343B6" w:rsidP="009343B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 xml:space="preserve">Общее содержание щелочей может также выражаться в </w:t>
      </w:r>
      <w:proofErr w:type="spellStart"/>
      <w:r w:rsidRPr="00825552">
        <w:rPr>
          <w:rFonts w:ascii="Arial" w:hAnsi="Arial" w:cs="Arial"/>
          <w:color w:val="000000"/>
          <w:sz w:val="24"/>
        </w:rPr>
        <w:t>миллиэквивалентах</w:t>
      </w:r>
      <w:proofErr w:type="spellEnd"/>
      <w:r w:rsidRPr="00825552">
        <w:rPr>
          <w:rFonts w:ascii="Arial" w:hAnsi="Arial" w:cs="Arial"/>
          <w:color w:val="000000"/>
          <w:sz w:val="24"/>
        </w:rPr>
        <w:t xml:space="preserve"> на грамм и рассчитываться по формуле:</w:t>
      </w:r>
    </w:p>
    <w:p w:rsidR="009343B6" w:rsidRPr="00825552" w:rsidRDefault="009343B6" w:rsidP="009343B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</w:p>
    <w:p w:rsidR="009343B6" w:rsidRPr="00825552" w:rsidRDefault="009343B6" w:rsidP="009343B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 xml:space="preserve">                                                  </w:t>
      </w:r>
      <m:oMath>
        <m:r>
          <w:rPr>
            <w:rFonts w:ascii="Cambria Math" w:hAnsi="Cambria Math" w:cs="Arial"/>
            <w:color w:val="000000"/>
            <w:sz w:val="24"/>
            <w:lang w:val="en-US"/>
          </w:rPr>
          <m:t>X</m:t>
        </m:r>
        <m:r>
          <w:rPr>
            <w:rFonts w:ascii="Cambria Math" w:hAnsi="Arial" w:cs="Arial"/>
            <w:color w:val="000000"/>
            <w:sz w:val="24"/>
          </w:rPr>
          <m:t>=</m:t>
        </m:r>
        <m:f>
          <m:fPr>
            <m:ctrlPr>
              <w:rPr>
                <w:rFonts w:ascii="Cambria Math" w:hAnsi="Arial" w:cs="Arial"/>
                <w:i/>
                <w:color w:val="00000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Arial" w:cs="Arial"/>
                    <w:i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  <w:szCs w:val="28"/>
                  </w:rPr>
                  <m:t>V</m:t>
                </m:r>
              </m:e>
              <m:sub>
                <m:r>
                  <w:rPr>
                    <w:rFonts w:ascii="Cambria Math" w:hAnsi="Arial" w:cs="Arial"/>
                    <w:color w:val="000000"/>
                    <w:szCs w:val="28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Arial" w:cs="Arial"/>
                    <w:i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  <w:szCs w:val="28"/>
                  </w:rPr>
                  <m:t>T</m:t>
                </m:r>
              </m:e>
              <m:sub>
                <m:r>
                  <w:rPr>
                    <w:rFonts w:ascii="Cambria Math" w:hAnsi="Arial" w:cs="Arial"/>
                    <w:color w:val="000000"/>
                    <w:szCs w:val="28"/>
                  </w:rPr>
                  <m:t>0</m:t>
                </m:r>
              </m:sub>
            </m:sSub>
            <m:r>
              <w:rPr>
                <w:rFonts w:ascii="Arial" w:hAnsi="Arial" w:cs="Arial"/>
                <w:color w:val="000000"/>
                <w:szCs w:val="28"/>
              </w:rPr>
              <m:t>-</m:t>
            </m:r>
            <m:sSub>
              <m:sSubPr>
                <m:ctrlPr>
                  <w:rPr>
                    <w:rFonts w:ascii="Cambria Math" w:hAnsi="Arial" w:cs="Arial"/>
                    <w:i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  <w:szCs w:val="28"/>
                  </w:rPr>
                  <m:t>V</m:t>
                </m:r>
              </m:e>
              <m:sub>
                <m:r>
                  <w:rPr>
                    <w:rFonts w:ascii="Cambria Math" w:hAnsi="Arial" w:cs="Arial"/>
                    <w:color w:val="000000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Arial" w:cs="Arial"/>
                    <w:i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  <w:szCs w:val="28"/>
                  </w:rPr>
                  <m:t>T</m:t>
                </m:r>
              </m:e>
              <m:sub>
                <m:r>
                  <w:rPr>
                    <w:rFonts w:ascii="Cambria Math" w:hAnsi="Arial" w:cs="Arial"/>
                    <w:color w:val="000000"/>
                    <w:szCs w:val="28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Arial"/>
                <w:color w:val="000000"/>
                <w:szCs w:val="28"/>
                <w:lang w:val="en-US"/>
              </w:rPr>
              <m:t>m</m:t>
            </m:r>
          </m:den>
        </m:f>
      </m:oMath>
      <w:r w:rsidRPr="00825552">
        <w:rPr>
          <w:rFonts w:ascii="Arial" w:hAnsi="Arial" w:cs="Arial"/>
          <w:color w:val="000000"/>
          <w:sz w:val="24"/>
        </w:rPr>
        <w:t xml:space="preserve">                    </w:t>
      </w:r>
      <w:r w:rsidR="00725B7D" w:rsidRPr="00825552">
        <w:rPr>
          <w:rFonts w:ascii="Arial" w:hAnsi="Arial" w:cs="Arial"/>
          <w:color w:val="000000"/>
          <w:sz w:val="24"/>
        </w:rPr>
        <w:t xml:space="preserve">                                  (3</w:t>
      </w:r>
      <w:r w:rsidRPr="00825552">
        <w:rPr>
          <w:rFonts w:ascii="Arial" w:hAnsi="Arial" w:cs="Arial"/>
          <w:color w:val="000000"/>
          <w:sz w:val="24"/>
        </w:rPr>
        <w:t>)</w:t>
      </w:r>
    </w:p>
    <w:p w:rsidR="009343B6" w:rsidRPr="00825552" w:rsidRDefault="009343B6" w:rsidP="00977D16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</w:rPr>
      </w:pPr>
    </w:p>
    <w:p w:rsidR="009343B6" w:rsidRPr="00825552" w:rsidRDefault="009343B6" w:rsidP="009343B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>В качестве результата применяют среднее арифметическое значение повторных определений.</w:t>
      </w:r>
    </w:p>
    <w:p w:rsidR="009343B6" w:rsidRPr="00825552" w:rsidRDefault="009343B6" w:rsidP="009343B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 xml:space="preserve">9.1.2 </w:t>
      </w:r>
      <w:proofErr w:type="spellStart"/>
      <w:r w:rsidRPr="00825552">
        <w:rPr>
          <w:rFonts w:ascii="Arial" w:hAnsi="Arial" w:cs="Arial"/>
          <w:color w:val="000000"/>
          <w:sz w:val="24"/>
        </w:rPr>
        <w:t>Воспроизводимость</w:t>
      </w:r>
      <w:proofErr w:type="spellEnd"/>
    </w:p>
    <w:p w:rsidR="009343B6" w:rsidRPr="00825552" w:rsidRDefault="009343B6" w:rsidP="009343B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>Разница между результатами, полученными на одной и той же пробе в</w:t>
      </w:r>
      <w:r w:rsidR="00977D16" w:rsidRPr="00825552">
        <w:rPr>
          <w:rFonts w:ascii="Arial" w:hAnsi="Arial" w:cs="Arial"/>
          <w:color w:val="000000"/>
          <w:sz w:val="24"/>
        </w:rPr>
        <w:t xml:space="preserve"> </w:t>
      </w:r>
      <w:r w:rsidRPr="00825552">
        <w:rPr>
          <w:rFonts w:ascii="Arial" w:hAnsi="Arial" w:cs="Arial"/>
          <w:color w:val="000000"/>
          <w:sz w:val="24"/>
        </w:rPr>
        <w:t xml:space="preserve">двух разных лабораториях, не должна отличаться больше чем на 0,2 % от величины общего содержания щелочей как процентного отношения к найденной массе, </w:t>
      </w:r>
      <w:proofErr w:type="gramStart"/>
      <w:r w:rsidRPr="00825552">
        <w:rPr>
          <w:rFonts w:ascii="Arial" w:hAnsi="Arial" w:cs="Arial"/>
          <w:color w:val="000000"/>
          <w:sz w:val="24"/>
        </w:rPr>
        <w:t>выраженное</w:t>
      </w:r>
      <w:proofErr w:type="gramEnd"/>
      <w:r w:rsidRPr="00825552">
        <w:rPr>
          <w:rFonts w:ascii="Arial" w:hAnsi="Arial" w:cs="Arial"/>
          <w:color w:val="000000"/>
          <w:sz w:val="24"/>
        </w:rPr>
        <w:t xml:space="preserve"> как </w:t>
      </w:r>
      <w:proofErr w:type="spellStart"/>
      <w:r w:rsidRPr="00825552">
        <w:rPr>
          <w:rFonts w:ascii="Arial" w:hAnsi="Arial" w:cs="Arial"/>
          <w:color w:val="000000"/>
          <w:sz w:val="24"/>
        </w:rPr>
        <w:t>гидроксид</w:t>
      </w:r>
      <w:proofErr w:type="spellEnd"/>
      <w:r w:rsidRPr="00825552">
        <w:rPr>
          <w:rFonts w:ascii="Arial" w:hAnsi="Arial" w:cs="Arial"/>
          <w:color w:val="000000"/>
          <w:sz w:val="24"/>
        </w:rPr>
        <w:t xml:space="preserve"> натрия либо как </w:t>
      </w:r>
      <w:proofErr w:type="spellStart"/>
      <w:r w:rsidRPr="00825552">
        <w:rPr>
          <w:rFonts w:ascii="Arial" w:hAnsi="Arial" w:cs="Arial"/>
          <w:color w:val="000000"/>
          <w:sz w:val="24"/>
        </w:rPr>
        <w:t>гидроксид</w:t>
      </w:r>
      <w:proofErr w:type="spellEnd"/>
      <w:r w:rsidRPr="00825552">
        <w:rPr>
          <w:rFonts w:ascii="Arial" w:hAnsi="Arial" w:cs="Arial"/>
          <w:color w:val="000000"/>
          <w:sz w:val="24"/>
        </w:rPr>
        <w:t xml:space="preserve"> калия.</w:t>
      </w:r>
    </w:p>
    <w:p w:rsidR="00EE3B78" w:rsidRPr="00825552" w:rsidRDefault="00EE3B78" w:rsidP="009343B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</w:p>
    <w:p w:rsidR="00977D16" w:rsidRPr="00825552" w:rsidRDefault="00977D16" w:rsidP="00977D16">
      <w:pPr>
        <w:pStyle w:val="10"/>
        <w:numPr>
          <w:ilvl w:val="1"/>
          <w:numId w:val="3"/>
        </w:numPr>
        <w:tabs>
          <w:tab w:val="clear" w:pos="1134"/>
          <w:tab w:val="clear" w:pos="1415"/>
          <w:tab w:val="left" w:pos="851"/>
          <w:tab w:val="left" w:pos="993"/>
          <w:tab w:val="num" w:pos="1701"/>
        </w:tabs>
        <w:spacing w:before="0" w:after="0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17" w:name="_Toc35020963"/>
      <w:r w:rsidRPr="00825552">
        <w:rPr>
          <w:rFonts w:ascii="Arial" w:hAnsi="Arial" w:cs="Arial"/>
          <w:color w:val="000000" w:themeColor="text1"/>
          <w:sz w:val="24"/>
          <w:szCs w:val="24"/>
        </w:rPr>
        <w:t>Общее содержание жировых веществ</w:t>
      </w:r>
      <w:bookmarkEnd w:id="17"/>
    </w:p>
    <w:p w:rsidR="00977D16" w:rsidRPr="00825552" w:rsidRDefault="00977D16" w:rsidP="00977D1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  <w:lang w:val="en-US"/>
        </w:rPr>
      </w:pPr>
    </w:p>
    <w:p w:rsidR="00977D16" w:rsidRPr="00825552" w:rsidRDefault="00977D16" w:rsidP="00977D1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>9.2.1 Метод вычисления и формулы</w:t>
      </w:r>
    </w:p>
    <w:p w:rsidR="00977D16" w:rsidRPr="00825552" w:rsidRDefault="00977D16" w:rsidP="00977D1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>Общее содержание жировых веществ, выражаемое в процентном отношении к массе, вычисляется по формуле:</w:t>
      </w:r>
    </w:p>
    <w:p w:rsidR="00977D16" w:rsidRPr="00825552" w:rsidRDefault="00977D16" w:rsidP="00977D1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</w:p>
    <w:p w:rsidR="00977D16" w:rsidRPr="00825552" w:rsidRDefault="00BC33EF" w:rsidP="00977D16">
      <w:pPr>
        <w:autoSpaceDE w:val="0"/>
        <w:autoSpaceDN w:val="0"/>
        <w:adjustRightInd w:val="0"/>
        <w:ind w:firstLine="3261"/>
        <w:rPr>
          <w:rFonts w:ascii="Arial" w:hAnsi="Arial" w:cs="Arial"/>
          <w:color w:val="000000"/>
          <w:sz w:val="24"/>
        </w:rPr>
      </w:pPr>
      <m:oMath>
        <m:d>
          <m:dPr>
            <m:begChr m:val="["/>
            <m:endChr m:val="]"/>
            <m:ctrlPr>
              <w:rPr>
                <w:rFonts w:ascii="Cambria Math" w:hAnsi="Arial" w:cs="Arial"/>
                <w:i/>
                <w:color w:val="000000"/>
                <w:sz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Arial" w:cs="Arial"/>
                    <w:i/>
                    <w:color w:val="000000"/>
                    <w:sz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  <w:sz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Arial" w:cs="Arial"/>
                    <w:color w:val="000000"/>
                    <w:sz w:val="24"/>
                  </w:rPr>
                  <m:t>1</m:t>
                </m:r>
              </m:sub>
            </m:sSub>
            <m:r>
              <w:rPr>
                <w:rFonts w:ascii="Arial" w:hAnsi="Arial" w:cs="Arial"/>
                <w:color w:val="000000"/>
                <w:sz w:val="24"/>
              </w:rPr>
              <m:t>-</m:t>
            </m:r>
            <m:d>
              <m:dPr>
                <m:ctrlPr>
                  <w:rPr>
                    <w:rFonts w:ascii="Cambria Math" w:hAnsi="Arial" w:cs="Arial"/>
                    <w:i/>
                    <w:color w:val="000000"/>
                    <w:sz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Arial"/>
                    <w:color w:val="000000"/>
                    <w:sz w:val="24"/>
                    <w:lang w:val="en-US"/>
                  </w:rPr>
                  <m:t>V</m:t>
                </m:r>
                <m:r>
                  <w:rPr>
                    <w:rFonts w:hAnsi="Arial" w:cs="Arial"/>
                    <w:color w:val="000000"/>
                    <w:sz w:val="24"/>
                  </w:rPr>
                  <m:t>∙</m:t>
                </m:r>
                <m:r>
                  <w:rPr>
                    <w:rFonts w:ascii="Cambria Math" w:hAnsi="Cambria Math" w:cs="Arial"/>
                    <w:color w:val="000000"/>
                    <w:sz w:val="24"/>
                    <w:lang w:val="en-US"/>
                  </w:rPr>
                  <m:t>T</m:t>
                </m:r>
                <m:r>
                  <w:rPr>
                    <w:rFonts w:ascii="Arial" w:hAnsi="Arial" w:cs="Arial"/>
                    <w:color w:val="000000"/>
                    <w:sz w:val="24"/>
                  </w:rPr>
                  <m:t>∙</m:t>
                </m:r>
                <m:r>
                  <w:rPr>
                    <w:rFonts w:ascii="Cambria Math" w:hAnsi="Arial" w:cs="Arial"/>
                    <w:color w:val="000000"/>
                    <w:sz w:val="24"/>
                  </w:rPr>
                  <m:t>0,038</m:t>
                </m:r>
              </m:e>
            </m:d>
          </m:e>
        </m:d>
        <m:r>
          <w:rPr>
            <w:rFonts w:ascii="Arial" w:hAnsi="Arial" w:cs="Arial"/>
            <w:color w:val="000000"/>
            <w:sz w:val="24"/>
          </w:rPr>
          <m:t>∙</m:t>
        </m:r>
        <m:f>
          <m:fPr>
            <m:ctrlPr>
              <w:rPr>
                <w:rFonts w:ascii="Cambria Math" w:hAnsi="Arial" w:cs="Arial"/>
                <w:i/>
                <w:color w:val="000000"/>
                <w:sz w:val="24"/>
                <w:lang w:val="en-US"/>
              </w:rPr>
            </m:ctrlPr>
          </m:fPr>
          <m:num>
            <m:r>
              <w:rPr>
                <w:rFonts w:ascii="Cambria Math" w:hAnsi="Arial" w:cs="Arial"/>
                <w:color w:val="000000"/>
                <w:sz w:val="24"/>
              </w:rPr>
              <m:t>100</m:t>
            </m:r>
          </m:num>
          <m:den>
            <m:sSub>
              <m:sSubPr>
                <m:ctrlPr>
                  <w:rPr>
                    <w:rFonts w:ascii="Cambria Math" w:hAnsi="Arial" w:cs="Arial"/>
                    <w:i/>
                    <w:color w:val="000000"/>
                    <w:sz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  <w:sz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Arial" w:cs="Arial"/>
                    <w:color w:val="000000"/>
                    <w:sz w:val="24"/>
                  </w:rPr>
                  <m:t>0</m:t>
                </m:r>
              </m:sub>
            </m:sSub>
          </m:den>
        </m:f>
      </m:oMath>
      <w:r w:rsidR="00977D16" w:rsidRPr="00825552">
        <w:rPr>
          <w:rFonts w:ascii="Arial" w:hAnsi="Arial" w:cs="Arial"/>
          <w:color w:val="000000"/>
          <w:sz w:val="24"/>
        </w:rPr>
        <w:t xml:space="preserve">                                               (4)                    </w:t>
      </w:r>
    </w:p>
    <w:p w:rsidR="00977D16" w:rsidRPr="00825552" w:rsidRDefault="00977D16" w:rsidP="00977D1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</w:p>
    <w:p w:rsidR="00977D16" w:rsidRPr="00825552" w:rsidRDefault="00977D16" w:rsidP="00977D16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 xml:space="preserve">где </w:t>
      </w:r>
      <m:oMath>
        <m:sSub>
          <m:sSubPr>
            <m:ctrlPr>
              <w:rPr>
                <w:rFonts w:ascii="Cambria Math" w:hAnsi="Arial" w:cs="Arial"/>
                <w:i/>
                <w:color w:val="000000"/>
                <w:sz w:val="24"/>
                <w:lang w:val="en-US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4"/>
                <w:lang w:val="en-US"/>
              </w:rPr>
              <m:t>m</m:t>
            </m:r>
          </m:e>
          <m:sub>
            <m:r>
              <w:rPr>
                <w:rFonts w:ascii="Cambria Math" w:hAnsi="Arial" w:cs="Arial"/>
                <w:color w:val="000000"/>
                <w:sz w:val="24"/>
              </w:rPr>
              <m:t>0</m:t>
            </m:r>
          </m:sub>
        </m:sSub>
        <m:r>
          <w:rPr>
            <w:rFonts w:ascii="Cambria Math" w:hAnsi="Arial" w:cs="Arial"/>
            <w:color w:val="000000"/>
            <w:sz w:val="24"/>
          </w:rPr>
          <m:t xml:space="preserve"> </m:t>
        </m:r>
      </m:oMath>
      <w:r w:rsidRPr="00825552">
        <w:rPr>
          <w:rFonts w:ascii="Arial" w:hAnsi="Arial" w:cs="Arial"/>
          <w:color w:val="000000"/>
          <w:sz w:val="24"/>
        </w:rPr>
        <w:t>– масса рабочей части, в граммах;</w:t>
      </w:r>
    </w:p>
    <w:p w:rsidR="00977D16" w:rsidRPr="00825552" w:rsidRDefault="00BC33EF" w:rsidP="00977D16">
      <w:pPr>
        <w:autoSpaceDE w:val="0"/>
        <w:autoSpaceDN w:val="0"/>
        <w:adjustRightInd w:val="0"/>
        <w:ind w:firstLine="426"/>
        <w:rPr>
          <w:rFonts w:ascii="Arial" w:hAnsi="Arial" w:cs="Arial"/>
          <w:color w:val="000000"/>
          <w:sz w:val="24"/>
        </w:rPr>
      </w:pPr>
      <m:oMath>
        <m:sSub>
          <m:sSubPr>
            <m:ctrlPr>
              <w:rPr>
                <w:rFonts w:ascii="Cambria Math" w:hAnsi="Arial" w:cs="Arial"/>
                <w:i/>
                <w:color w:val="000000"/>
                <w:sz w:val="24"/>
                <w:lang w:val="en-US"/>
              </w:rPr>
            </m:ctrlPr>
          </m:sSubPr>
          <m:e>
            <m:r>
              <w:rPr>
                <w:rFonts w:ascii="Cambria Math" w:hAnsi="Cambria Math" w:cs="Arial"/>
                <w:color w:val="000000"/>
                <w:sz w:val="24"/>
                <w:lang w:val="en-US"/>
              </w:rPr>
              <m:t>m</m:t>
            </m:r>
          </m:e>
          <m:sub>
            <m:r>
              <w:rPr>
                <w:rFonts w:ascii="Cambria Math" w:hAnsi="Arial" w:cs="Arial"/>
                <w:color w:val="000000"/>
                <w:sz w:val="24"/>
              </w:rPr>
              <m:t>1</m:t>
            </m:r>
          </m:sub>
        </m:sSub>
      </m:oMath>
      <w:r w:rsidR="00977D16" w:rsidRPr="00825552">
        <w:rPr>
          <w:rFonts w:ascii="Arial" w:hAnsi="Arial" w:cs="Arial"/>
          <w:color w:val="000000"/>
          <w:sz w:val="24"/>
        </w:rPr>
        <w:t xml:space="preserve"> – масса </w:t>
      </w:r>
      <w:proofErr w:type="spellStart"/>
      <w:r w:rsidR="00977D16" w:rsidRPr="00825552">
        <w:rPr>
          <w:rFonts w:ascii="Arial" w:hAnsi="Arial" w:cs="Arial"/>
          <w:color w:val="000000"/>
          <w:sz w:val="24"/>
        </w:rPr>
        <w:t>просушеного</w:t>
      </w:r>
      <w:proofErr w:type="spellEnd"/>
      <w:r w:rsidR="00977D16" w:rsidRPr="00825552">
        <w:rPr>
          <w:rFonts w:ascii="Arial" w:hAnsi="Arial" w:cs="Arial"/>
          <w:color w:val="000000"/>
          <w:sz w:val="24"/>
        </w:rPr>
        <w:t xml:space="preserve"> калиевого мыла, в граммах;</w:t>
      </w:r>
    </w:p>
    <w:p w:rsidR="00977D16" w:rsidRPr="00825552" w:rsidRDefault="00977D16" w:rsidP="00977D16">
      <w:pPr>
        <w:autoSpaceDE w:val="0"/>
        <w:autoSpaceDN w:val="0"/>
        <w:adjustRightInd w:val="0"/>
        <w:ind w:firstLine="426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i/>
          <w:color w:val="000000"/>
          <w:sz w:val="24"/>
        </w:rPr>
        <w:t>V</w:t>
      </w:r>
      <w:r w:rsidRPr="00825552">
        <w:rPr>
          <w:rFonts w:ascii="Arial" w:hAnsi="Arial" w:cs="Arial"/>
          <w:color w:val="000000"/>
          <w:sz w:val="24"/>
        </w:rPr>
        <w:t xml:space="preserve"> – объем стандартного титрованного </w:t>
      </w:r>
      <w:proofErr w:type="spellStart"/>
      <w:r w:rsidRPr="00825552">
        <w:rPr>
          <w:rFonts w:ascii="Arial" w:hAnsi="Arial" w:cs="Arial"/>
          <w:color w:val="000000"/>
          <w:sz w:val="24"/>
        </w:rPr>
        <w:t>этанолового</w:t>
      </w:r>
      <w:proofErr w:type="spellEnd"/>
      <w:r w:rsidRPr="00825552">
        <w:rPr>
          <w:rFonts w:ascii="Arial" w:hAnsi="Arial" w:cs="Arial"/>
          <w:color w:val="000000"/>
          <w:sz w:val="24"/>
        </w:rPr>
        <w:t xml:space="preserve"> раствора </w:t>
      </w:r>
      <w:proofErr w:type="spellStart"/>
      <w:r w:rsidRPr="00825552">
        <w:rPr>
          <w:rFonts w:ascii="Arial" w:hAnsi="Arial" w:cs="Arial"/>
          <w:color w:val="000000"/>
          <w:sz w:val="24"/>
        </w:rPr>
        <w:t>гидроксида</w:t>
      </w:r>
      <w:proofErr w:type="spellEnd"/>
      <w:r w:rsidRPr="00825552">
        <w:rPr>
          <w:rFonts w:ascii="Arial" w:hAnsi="Arial" w:cs="Arial"/>
          <w:color w:val="000000"/>
          <w:sz w:val="24"/>
        </w:rPr>
        <w:t xml:space="preserve"> калия (</w:t>
      </w:r>
      <w:proofErr w:type="gramStart"/>
      <w:r w:rsidR="00725B7D" w:rsidRPr="00825552">
        <w:rPr>
          <w:rFonts w:ascii="Arial" w:hAnsi="Arial" w:cs="Arial"/>
          <w:color w:val="000000"/>
          <w:sz w:val="24"/>
        </w:rPr>
        <w:t>см</w:t>
      </w:r>
      <w:proofErr w:type="gramEnd"/>
      <w:r w:rsidR="00725B7D" w:rsidRPr="00825552">
        <w:rPr>
          <w:rFonts w:ascii="Arial" w:hAnsi="Arial" w:cs="Arial"/>
          <w:color w:val="000000"/>
          <w:sz w:val="24"/>
        </w:rPr>
        <w:t xml:space="preserve">. </w:t>
      </w:r>
      <w:r w:rsidRPr="00825552">
        <w:rPr>
          <w:rFonts w:ascii="Arial" w:hAnsi="Arial" w:cs="Arial"/>
          <w:color w:val="000000"/>
          <w:sz w:val="24"/>
        </w:rPr>
        <w:t>5.6), использованного для нейтрализации, в миллилитрах;</w:t>
      </w:r>
    </w:p>
    <w:p w:rsidR="00977D16" w:rsidRPr="00825552" w:rsidRDefault="00977D16" w:rsidP="00977D16">
      <w:pPr>
        <w:autoSpaceDE w:val="0"/>
        <w:autoSpaceDN w:val="0"/>
        <w:adjustRightInd w:val="0"/>
        <w:ind w:firstLine="426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i/>
          <w:color w:val="000000"/>
          <w:sz w:val="24"/>
        </w:rPr>
        <w:t>T</w:t>
      </w:r>
      <w:r w:rsidRPr="00825552">
        <w:rPr>
          <w:rFonts w:ascii="Arial" w:hAnsi="Arial" w:cs="Arial"/>
          <w:color w:val="000000"/>
          <w:sz w:val="24"/>
        </w:rPr>
        <w:t xml:space="preserve"> – точная нормировка использованного стандартного титрованного </w:t>
      </w:r>
      <w:proofErr w:type="spellStart"/>
      <w:r w:rsidRPr="00825552">
        <w:rPr>
          <w:rFonts w:ascii="Arial" w:hAnsi="Arial" w:cs="Arial"/>
          <w:color w:val="000000"/>
          <w:sz w:val="24"/>
        </w:rPr>
        <w:t>этанолового</w:t>
      </w:r>
      <w:proofErr w:type="spellEnd"/>
      <w:r w:rsidRPr="00825552">
        <w:rPr>
          <w:rFonts w:ascii="Arial" w:hAnsi="Arial" w:cs="Arial"/>
          <w:color w:val="000000"/>
          <w:sz w:val="24"/>
        </w:rPr>
        <w:t xml:space="preserve"> раствора </w:t>
      </w:r>
      <w:proofErr w:type="spellStart"/>
      <w:r w:rsidRPr="00825552">
        <w:rPr>
          <w:rFonts w:ascii="Arial" w:hAnsi="Arial" w:cs="Arial"/>
          <w:color w:val="000000"/>
          <w:sz w:val="24"/>
        </w:rPr>
        <w:t>гидроксида</w:t>
      </w:r>
      <w:proofErr w:type="spellEnd"/>
      <w:r w:rsidRPr="00825552">
        <w:rPr>
          <w:rFonts w:ascii="Arial" w:hAnsi="Arial" w:cs="Arial"/>
          <w:color w:val="000000"/>
          <w:sz w:val="24"/>
        </w:rPr>
        <w:t xml:space="preserve"> калия (</w:t>
      </w:r>
      <w:proofErr w:type="gramStart"/>
      <w:r w:rsidR="00725B7D" w:rsidRPr="00825552">
        <w:rPr>
          <w:rFonts w:ascii="Arial" w:hAnsi="Arial" w:cs="Arial"/>
          <w:color w:val="000000"/>
          <w:sz w:val="24"/>
        </w:rPr>
        <w:t>см</w:t>
      </w:r>
      <w:proofErr w:type="gramEnd"/>
      <w:r w:rsidR="00725B7D" w:rsidRPr="00825552">
        <w:rPr>
          <w:rFonts w:ascii="Arial" w:hAnsi="Arial" w:cs="Arial"/>
          <w:color w:val="000000"/>
          <w:sz w:val="24"/>
        </w:rPr>
        <w:t xml:space="preserve">. </w:t>
      </w:r>
      <w:r w:rsidRPr="00825552">
        <w:rPr>
          <w:rFonts w:ascii="Arial" w:hAnsi="Arial" w:cs="Arial"/>
          <w:color w:val="000000"/>
          <w:sz w:val="24"/>
        </w:rPr>
        <w:t>5.6).</w:t>
      </w:r>
    </w:p>
    <w:p w:rsidR="00977D16" w:rsidRPr="00825552" w:rsidRDefault="00977D16" w:rsidP="00977D1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>В качестве результата применяют среднее арифметическое повторных определений, округляя результат с точностью до 0,1 %.</w:t>
      </w:r>
    </w:p>
    <w:p w:rsidR="00977D16" w:rsidRPr="00825552" w:rsidRDefault="00977D16" w:rsidP="00977D1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 xml:space="preserve">9.2.2 </w:t>
      </w:r>
      <w:proofErr w:type="spellStart"/>
      <w:r w:rsidRPr="00825552">
        <w:rPr>
          <w:rFonts w:ascii="Arial" w:hAnsi="Arial" w:cs="Arial"/>
          <w:color w:val="000000"/>
          <w:sz w:val="24"/>
        </w:rPr>
        <w:t>Воспроизводимость</w:t>
      </w:r>
      <w:proofErr w:type="spellEnd"/>
    </w:p>
    <w:p w:rsidR="00977D16" w:rsidRPr="00825552" w:rsidRDefault="00977D16" w:rsidP="00977D1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>Разница между результатами, полученными на одной и той же пробе в двух разных лабораториях, не должна отличаться больше чем на 0,2 % от величины общего содержания жирных веществ как процентного отношения к найденной массе.</w:t>
      </w:r>
    </w:p>
    <w:p w:rsidR="00977D16" w:rsidRPr="00825552" w:rsidRDefault="00977D16" w:rsidP="00977D1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</w:p>
    <w:p w:rsidR="00977D16" w:rsidRPr="00825552" w:rsidRDefault="00977D16" w:rsidP="00977D1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</w:p>
    <w:p w:rsidR="00977D16" w:rsidRPr="00825552" w:rsidRDefault="00977D16" w:rsidP="00977D16">
      <w:pPr>
        <w:pStyle w:val="10"/>
        <w:numPr>
          <w:ilvl w:val="0"/>
          <w:numId w:val="3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rFonts w:ascii="Arial" w:hAnsi="Arial" w:cs="Arial"/>
          <w:color w:val="000000" w:themeColor="text1"/>
        </w:rPr>
      </w:pPr>
      <w:r w:rsidRPr="00825552">
        <w:rPr>
          <w:rFonts w:ascii="Arial" w:hAnsi="Arial" w:cs="Arial"/>
          <w:color w:val="000000" w:themeColor="text1"/>
        </w:rPr>
        <w:t xml:space="preserve"> </w:t>
      </w:r>
      <w:bookmarkStart w:id="18" w:name="_Toc35020964"/>
      <w:r w:rsidRPr="00825552">
        <w:rPr>
          <w:rFonts w:ascii="Arial" w:hAnsi="Arial" w:cs="Arial"/>
          <w:color w:val="000000" w:themeColor="text1"/>
        </w:rPr>
        <w:t>Протокол испытаний</w:t>
      </w:r>
      <w:bookmarkEnd w:id="18"/>
    </w:p>
    <w:p w:rsidR="00977D16" w:rsidRPr="00825552" w:rsidRDefault="00977D16" w:rsidP="00977D1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  <w:lang w:val="en-US"/>
        </w:rPr>
      </w:pPr>
    </w:p>
    <w:p w:rsidR="00977D16" w:rsidRPr="00825552" w:rsidRDefault="00977D16" w:rsidP="00977D16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  <w:lang w:val="en-US"/>
        </w:rPr>
      </w:pPr>
    </w:p>
    <w:p w:rsidR="00725B7D" w:rsidRPr="00825552" w:rsidRDefault="00725B7D" w:rsidP="00825552">
      <w:pPr>
        <w:autoSpaceDE w:val="0"/>
        <w:autoSpaceDN w:val="0"/>
        <w:adjustRightInd w:val="0"/>
        <w:ind w:firstLine="567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 xml:space="preserve">В протоколе испытаний должны указываться следующие данные: </w:t>
      </w:r>
    </w:p>
    <w:p w:rsidR="00825552" w:rsidRDefault="00725B7D" w:rsidP="00825552">
      <w:pPr>
        <w:pStyle w:val="af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>вся информация, необходимая для полной идентификации образца;</w:t>
      </w:r>
    </w:p>
    <w:p w:rsidR="00825552" w:rsidRDefault="00725B7D" w:rsidP="00825552">
      <w:pPr>
        <w:pStyle w:val="af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 xml:space="preserve">ссылки на использованный метод (ссылка на настоящий </w:t>
      </w:r>
      <w:r w:rsidR="00825552">
        <w:rPr>
          <w:rFonts w:ascii="Arial" w:hAnsi="Arial" w:cs="Arial"/>
          <w:color w:val="000000"/>
          <w:sz w:val="24"/>
        </w:rPr>
        <w:t>стандарт</w:t>
      </w:r>
      <w:r w:rsidRPr="00825552">
        <w:rPr>
          <w:rFonts w:ascii="Arial" w:hAnsi="Arial" w:cs="Arial"/>
          <w:color w:val="000000"/>
          <w:sz w:val="24"/>
        </w:rPr>
        <w:t>, включая год его публикации);</w:t>
      </w:r>
    </w:p>
    <w:p w:rsidR="00825552" w:rsidRDefault="00725B7D" w:rsidP="00825552">
      <w:pPr>
        <w:pStyle w:val="af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 xml:space="preserve">результаты и использованный метод выражения результатов; </w:t>
      </w:r>
    </w:p>
    <w:p w:rsidR="00825552" w:rsidRDefault="00725B7D" w:rsidP="00825552">
      <w:pPr>
        <w:pStyle w:val="af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lastRenderedPageBreak/>
        <w:t xml:space="preserve"> условия испытаний;</w:t>
      </w:r>
    </w:p>
    <w:p w:rsidR="00977D16" w:rsidRPr="00825552" w:rsidRDefault="00725B7D" w:rsidP="00825552">
      <w:pPr>
        <w:pStyle w:val="af"/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</w:rPr>
      </w:pPr>
      <w:r w:rsidRPr="00825552">
        <w:rPr>
          <w:rFonts w:ascii="Arial" w:hAnsi="Arial" w:cs="Arial"/>
          <w:color w:val="000000"/>
          <w:sz w:val="24"/>
        </w:rPr>
        <w:t xml:space="preserve"> </w:t>
      </w:r>
      <w:proofErr w:type="gramStart"/>
      <w:r w:rsidRPr="00825552">
        <w:rPr>
          <w:rFonts w:ascii="Arial" w:hAnsi="Arial" w:cs="Arial"/>
          <w:color w:val="000000"/>
          <w:sz w:val="24"/>
        </w:rPr>
        <w:t>все операционные подробности, не указанные в настоящем документе, на которые делается ссылка, или которые рассматриваются как необязательные, а также все условия</w:t>
      </w:r>
      <w:bookmarkStart w:id="19" w:name="_GoBack"/>
      <w:bookmarkEnd w:id="19"/>
      <w:r w:rsidRPr="00825552">
        <w:rPr>
          <w:rFonts w:ascii="Arial" w:hAnsi="Arial" w:cs="Arial"/>
          <w:color w:val="000000"/>
          <w:sz w:val="24"/>
        </w:rPr>
        <w:t>, которые могли повлиять на результаты.</w:t>
      </w:r>
      <w:proofErr w:type="gramEnd"/>
    </w:p>
    <w:bookmarkEnd w:id="13"/>
    <w:bookmarkEnd w:id="14"/>
    <w:p w:rsidR="00690921" w:rsidRPr="0020774A" w:rsidRDefault="00690921" w:rsidP="006814DC">
      <w:pPr>
        <w:pStyle w:val="a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  <w:sectPr w:rsidR="00690921" w:rsidRPr="0020774A" w:rsidSect="00B11C82">
          <w:headerReference w:type="even" r:id="rId14"/>
          <w:pgSz w:w="11906" w:h="16838" w:code="9"/>
          <w:pgMar w:top="1418" w:right="1418" w:bottom="1418" w:left="1134" w:header="709" w:footer="709" w:gutter="0"/>
          <w:pgNumType w:start="1"/>
          <w:cols w:space="708"/>
          <w:docGrid w:linePitch="381"/>
        </w:sectPr>
      </w:pPr>
    </w:p>
    <w:p w:rsidR="00F44C35" w:rsidRPr="0039463C" w:rsidRDefault="00F44C35" w:rsidP="00FC1FB9">
      <w:pPr>
        <w:pBdr>
          <w:top w:val="single" w:sz="4" w:space="1" w:color="auto"/>
        </w:pBd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F44C35" w:rsidRPr="00485D48" w:rsidRDefault="00F44C35" w:rsidP="00FC1FB9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  <w:r w:rsidRPr="0039463C">
        <w:rPr>
          <w:rStyle w:val="FontStyle169"/>
          <w:color w:val="000000" w:themeColor="text1"/>
          <w:sz w:val="24"/>
          <w:szCs w:val="24"/>
          <w:lang w:eastAsia="en-US"/>
        </w:rPr>
        <w:t xml:space="preserve">УДК </w:t>
      </w:r>
      <w:r w:rsidR="00977D16" w:rsidRPr="00977D16">
        <w:rPr>
          <w:rFonts w:ascii="Arial" w:hAnsi="Arial" w:cs="Arial"/>
          <w:color w:val="000000" w:themeColor="text1"/>
          <w:sz w:val="24"/>
        </w:rPr>
        <w:t>661.187:543.241.2</w:t>
      </w:r>
      <w:r w:rsidR="00C205A2">
        <w:rPr>
          <w:rStyle w:val="FontStyle169"/>
          <w:color w:val="000000" w:themeColor="text1"/>
          <w:sz w:val="24"/>
          <w:szCs w:val="24"/>
          <w:lang w:eastAsia="en-US"/>
        </w:rPr>
        <w:t xml:space="preserve">          </w:t>
      </w:r>
      <w:r w:rsidR="00233904">
        <w:rPr>
          <w:rStyle w:val="FontStyle169"/>
          <w:color w:val="000000" w:themeColor="text1"/>
          <w:sz w:val="24"/>
          <w:szCs w:val="24"/>
          <w:lang w:eastAsia="en-US"/>
        </w:rPr>
        <w:t xml:space="preserve">                           </w:t>
      </w:r>
      <w:r w:rsidR="00706025">
        <w:rPr>
          <w:rStyle w:val="FontStyle169"/>
          <w:color w:val="000000" w:themeColor="text1"/>
          <w:sz w:val="24"/>
          <w:szCs w:val="24"/>
          <w:lang w:eastAsia="en-US"/>
        </w:rPr>
        <w:t xml:space="preserve">   </w:t>
      </w:r>
      <w:r w:rsidR="006814DC" w:rsidRPr="0020774A">
        <w:rPr>
          <w:rStyle w:val="FontStyle169"/>
          <w:color w:val="000000" w:themeColor="text1"/>
          <w:sz w:val="24"/>
          <w:szCs w:val="24"/>
          <w:lang w:eastAsia="en-US"/>
        </w:rPr>
        <w:t xml:space="preserve">          </w:t>
      </w:r>
      <w:r w:rsidR="00977D16">
        <w:rPr>
          <w:rStyle w:val="FontStyle169"/>
          <w:color w:val="000000" w:themeColor="text1"/>
          <w:sz w:val="24"/>
          <w:szCs w:val="24"/>
          <w:lang w:eastAsia="en-US"/>
        </w:rPr>
        <w:t xml:space="preserve">                           </w:t>
      </w:r>
      <w:r w:rsidR="00233904" w:rsidRPr="0039463C">
        <w:rPr>
          <w:rStyle w:val="FontStyle169"/>
          <w:color w:val="000000" w:themeColor="text1"/>
          <w:sz w:val="24"/>
          <w:szCs w:val="24"/>
          <w:lang w:eastAsia="en-US"/>
        </w:rPr>
        <w:t>МКС</w:t>
      </w:r>
      <w:r w:rsidR="00977D16">
        <w:rPr>
          <w:rStyle w:val="FontStyle169"/>
          <w:color w:val="000000" w:themeColor="text1"/>
          <w:sz w:val="24"/>
          <w:szCs w:val="24"/>
          <w:lang w:eastAsia="en-US"/>
        </w:rPr>
        <w:t xml:space="preserve"> </w:t>
      </w:r>
      <w:r w:rsidR="00977D16" w:rsidRPr="00977D16">
        <w:rPr>
          <w:rStyle w:val="FontStyle169"/>
          <w:color w:val="000000" w:themeColor="text1"/>
          <w:sz w:val="24"/>
          <w:szCs w:val="24"/>
          <w:lang w:eastAsia="en-US"/>
        </w:rPr>
        <w:t>71</w:t>
      </w:r>
      <w:r w:rsidR="00706025">
        <w:rPr>
          <w:rStyle w:val="FontStyle169"/>
          <w:color w:val="000000" w:themeColor="text1"/>
          <w:sz w:val="24"/>
          <w:szCs w:val="24"/>
          <w:lang w:eastAsia="en-US"/>
        </w:rPr>
        <w:t>.100</w:t>
      </w:r>
      <w:r w:rsidR="00977D16">
        <w:rPr>
          <w:rStyle w:val="FontStyle169"/>
          <w:color w:val="000000" w:themeColor="text1"/>
          <w:sz w:val="24"/>
          <w:szCs w:val="24"/>
          <w:lang w:eastAsia="en-US"/>
        </w:rPr>
        <w:t>.</w:t>
      </w:r>
      <w:r w:rsidR="00977D16" w:rsidRPr="00977D16">
        <w:rPr>
          <w:rStyle w:val="FontStyle169"/>
          <w:color w:val="000000" w:themeColor="text1"/>
          <w:sz w:val="24"/>
          <w:szCs w:val="24"/>
          <w:lang w:eastAsia="en-US"/>
        </w:rPr>
        <w:t>40</w:t>
      </w:r>
      <w:r w:rsidR="00C205A2">
        <w:rPr>
          <w:rStyle w:val="FontStyle169"/>
          <w:color w:val="000000" w:themeColor="text1"/>
          <w:sz w:val="24"/>
          <w:szCs w:val="24"/>
          <w:lang w:eastAsia="en-US"/>
        </w:rPr>
        <w:t xml:space="preserve">      </w:t>
      </w:r>
    </w:p>
    <w:p w:rsidR="004C0106" w:rsidRPr="0039463C" w:rsidRDefault="004C0106" w:rsidP="00FC1FB9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</w:p>
    <w:p w:rsidR="00F44C35" w:rsidRPr="00977D16" w:rsidRDefault="00F44C35" w:rsidP="00977D16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  <w:r w:rsidRPr="00304539">
        <w:rPr>
          <w:rFonts w:ascii="Arial" w:hAnsi="Arial" w:cs="Arial"/>
          <w:color w:val="000000" w:themeColor="text1"/>
          <w:sz w:val="24"/>
        </w:rPr>
        <w:t xml:space="preserve">Ключевые слова: </w:t>
      </w:r>
      <w:r w:rsidR="00977D16" w:rsidRPr="00977D16">
        <w:rPr>
          <w:rFonts w:ascii="Arial" w:hAnsi="Arial" w:cs="Arial" w:hint="eastAsia"/>
          <w:color w:val="000000" w:themeColor="text1"/>
          <w:sz w:val="24"/>
        </w:rPr>
        <w:t>поверхностно</w:t>
      </w:r>
      <w:r w:rsidR="00977D16" w:rsidRPr="00977D16">
        <w:rPr>
          <w:rFonts w:ascii="Arial" w:hAnsi="Arial" w:cs="Arial"/>
          <w:color w:val="000000" w:themeColor="text1"/>
          <w:sz w:val="24"/>
        </w:rPr>
        <w:t>-</w:t>
      </w:r>
      <w:r w:rsidR="00977D16" w:rsidRPr="00977D16">
        <w:rPr>
          <w:rFonts w:ascii="Arial" w:hAnsi="Arial" w:cs="Arial" w:hint="eastAsia"/>
          <w:color w:val="000000" w:themeColor="text1"/>
          <w:sz w:val="24"/>
        </w:rPr>
        <w:t>активные</w:t>
      </w:r>
      <w:r w:rsidR="00977D16" w:rsidRPr="00977D16">
        <w:rPr>
          <w:rFonts w:ascii="Arial" w:hAnsi="Arial" w:cs="Arial"/>
          <w:color w:val="000000" w:themeColor="text1"/>
          <w:sz w:val="24"/>
        </w:rPr>
        <w:t xml:space="preserve"> </w:t>
      </w:r>
      <w:r w:rsidR="00977D16" w:rsidRPr="00977D16">
        <w:rPr>
          <w:rFonts w:ascii="Arial" w:hAnsi="Arial" w:cs="Arial" w:hint="eastAsia"/>
          <w:color w:val="000000" w:themeColor="text1"/>
          <w:sz w:val="24"/>
        </w:rPr>
        <w:t>вещества</w:t>
      </w:r>
      <w:r w:rsidR="00977D16" w:rsidRPr="00977D16">
        <w:rPr>
          <w:rFonts w:ascii="Arial" w:hAnsi="Arial" w:cs="Arial"/>
          <w:color w:val="000000" w:themeColor="text1"/>
          <w:sz w:val="24"/>
        </w:rPr>
        <w:t xml:space="preserve">, </w:t>
      </w:r>
      <w:r w:rsidR="00977D16" w:rsidRPr="00977D16">
        <w:rPr>
          <w:rFonts w:ascii="Arial" w:hAnsi="Arial" w:cs="Arial" w:hint="eastAsia"/>
          <w:color w:val="000000" w:themeColor="text1"/>
          <w:sz w:val="24"/>
        </w:rPr>
        <w:t>мыло</w:t>
      </w:r>
      <w:r w:rsidR="00977D16" w:rsidRPr="00977D16">
        <w:rPr>
          <w:rFonts w:ascii="Arial" w:hAnsi="Arial" w:cs="Arial"/>
          <w:color w:val="000000" w:themeColor="text1"/>
          <w:sz w:val="24"/>
        </w:rPr>
        <w:t xml:space="preserve">, </w:t>
      </w:r>
      <w:r w:rsidR="00977D16" w:rsidRPr="00977D16">
        <w:rPr>
          <w:rFonts w:ascii="Arial" w:hAnsi="Arial" w:cs="Arial" w:hint="eastAsia"/>
          <w:color w:val="000000" w:themeColor="text1"/>
          <w:sz w:val="24"/>
        </w:rPr>
        <w:t>химический</w:t>
      </w:r>
      <w:r w:rsidR="00977D16" w:rsidRPr="00977D16">
        <w:rPr>
          <w:rFonts w:ascii="Arial" w:hAnsi="Arial" w:cs="Arial"/>
          <w:color w:val="000000" w:themeColor="text1"/>
          <w:sz w:val="24"/>
        </w:rPr>
        <w:t xml:space="preserve"> </w:t>
      </w:r>
      <w:r w:rsidR="00977D16" w:rsidRPr="00977D16">
        <w:rPr>
          <w:rFonts w:ascii="Arial" w:hAnsi="Arial" w:cs="Arial" w:hint="eastAsia"/>
          <w:color w:val="000000" w:themeColor="text1"/>
          <w:sz w:val="24"/>
        </w:rPr>
        <w:t>анализ</w:t>
      </w:r>
      <w:r w:rsidR="00977D16" w:rsidRPr="00977D16">
        <w:rPr>
          <w:rFonts w:ascii="Arial" w:hAnsi="Arial" w:cs="Arial"/>
          <w:color w:val="000000" w:themeColor="text1"/>
          <w:sz w:val="24"/>
        </w:rPr>
        <w:t xml:space="preserve">, </w:t>
      </w:r>
      <w:r w:rsidR="00977D16" w:rsidRPr="00977D16">
        <w:rPr>
          <w:rFonts w:ascii="Arial" w:hAnsi="Arial" w:cs="Arial" w:hint="eastAsia"/>
          <w:color w:val="000000" w:themeColor="text1"/>
          <w:sz w:val="24"/>
        </w:rPr>
        <w:t>определение</w:t>
      </w:r>
      <w:r w:rsidR="00977D16" w:rsidRPr="00977D16">
        <w:rPr>
          <w:rFonts w:ascii="Arial" w:hAnsi="Arial" w:cs="Arial"/>
          <w:color w:val="000000" w:themeColor="text1"/>
          <w:sz w:val="24"/>
        </w:rPr>
        <w:t xml:space="preserve"> </w:t>
      </w:r>
      <w:r w:rsidR="00977D16" w:rsidRPr="00977D16">
        <w:rPr>
          <w:rFonts w:ascii="Arial" w:hAnsi="Arial" w:cs="Arial" w:hint="eastAsia"/>
          <w:color w:val="000000" w:themeColor="text1"/>
          <w:sz w:val="24"/>
        </w:rPr>
        <w:t>содержания</w:t>
      </w:r>
      <w:r w:rsidR="00977D16" w:rsidRPr="00977D16">
        <w:rPr>
          <w:rFonts w:ascii="Arial" w:hAnsi="Arial" w:cs="Arial"/>
          <w:color w:val="000000" w:themeColor="text1"/>
          <w:sz w:val="24"/>
        </w:rPr>
        <w:t xml:space="preserve">, </w:t>
      </w:r>
      <w:r w:rsidR="00977D16" w:rsidRPr="00977D16">
        <w:rPr>
          <w:rFonts w:ascii="Arial" w:hAnsi="Arial" w:cs="Arial" w:hint="eastAsia"/>
          <w:color w:val="000000" w:themeColor="text1"/>
          <w:sz w:val="24"/>
        </w:rPr>
        <w:t>щелочь</w:t>
      </w:r>
      <w:r w:rsidR="00977D16" w:rsidRPr="00977D16">
        <w:rPr>
          <w:rFonts w:ascii="Arial" w:hAnsi="Arial" w:cs="Arial"/>
          <w:color w:val="000000" w:themeColor="text1"/>
          <w:sz w:val="24"/>
        </w:rPr>
        <w:t xml:space="preserve">, </w:t>
      </w:r>
      <w:r w:rsidR="00977D16" w:rsidRPr="00977D16">
        <w:rPr>
          <w:rFonts w:ascii="Arial" w:hAnsi="Arial" w:cs="Arial" w:hint="eastAsia"/>
          <w:color w:val="000000" w:themeColor="text1"/>
          <w:sz w:val="24"/>
        </w:rPr>
        <w:t>объемный</w:t>
      </w:r>
      <w:r w:rsidR="00977D16" w:rsidRPr="00977D16">
        <w:rPr>
          <w:rFonts w:ascii="Arial" w:hAnsi="Arial" w:cs="Arial"/>
          <w:color w:val="000000" w:themeColor="text1"/>
          <w:sz w:val="24"/>
        </w:rPr>
        <w:t xml:space="preserve"> </w:t>
      </w:r>
      <w:r w:rsidR="00977D16" w:rsidRPr="00977D16">
        <w:rPr>
          <w:rFonts w:ascii="Arial" w:hAnsi="Arial" w:cs="Arial" w:hint="eastAsia"/>
          <w:color w:val="000000" w:themeColor="text1"/>
          <w:sz w:val="24"/>
        </w:rPr>
        <w:t>анализ</w:t>
      </w:r>
      <w:r w:rsidR="00977D16" w:rsidRPr="00977D16">
        <w:rPr>
          <w:rFonts w:ascii="Arial" w:hAnsi="Arial" w:cs="Arial"/>
          <w:color w:val="000000" w:themeColor="text1"/>
          <w:sz w:val="24"/>
        </w:rPr>
        <w:t>.</w:t>
      </w:r>
    </w:p>
    <w:p w:rsidR="00F44C35" w:rsidRPr="0039463C" w:rsidRDefault="00F44C35" w:rsidP="00FC1FB9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</w:rPr>
      </w:pPr>
    </w:p>
    <w:p w:rsidR="00F44C35" w:rsidRPr="0039463C" w:rsidRDefault="00F44C35" w:rsidP="00FC1FB9">
      <w:pP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0B3F0F" w:rsidRPr="0039463C" w:rsidRDefault="000B3F0F" w:rsidP="00FC1FB9">
      <w:pPr>
        <w:autoSpaceDE w:val="0"/>
        <w:autoSpaceDN w:val="0"/>
        <w:adjustRightInd w:val="0"/>
        <w:ind w:firstLine="284"/>
        <w:rPr>
          <w:rFonts w:ascii="Arial" w:hAnsi="Arial" w:cs="Arial"/>
          <w:color w:val="000000" w:themeColor="text1"/>
          <w:sz w:val="24"/>
        </w:rPr>
      </w:pPr>
    </w:p>
    <w:p w:rsidR="00CA4170" w:rsidRPr="0039463C" w:rsidRDefault="00CA4170" w:rsidP="00FC1FB9">
      <w:pPr>
        <w:pStyle w:val="Style109"/>
        <w:widowControl/>
        <w:ind w:firstLine="720"/>
        <w:jc w:val="right"/>
        <w:rPr>
          <w:rStyle w:val="FontStyle169"/>
          <w:color w:val="000000" w:themeColor="text1"/>
          <w:sz w:val="24"/>
          <w:szCs w:val="24"/>
          <w:lang w:eastAsia="en-US"/>
        </w:rPr>
      </w:pPr>
    </w:p>
    <w:p w:rsidR="000B3F0F" w:rsidRPr="0039463C" w:rsidRDefault="000B3F0F" w:rsidP="000B3F0F">
      <w:pPr>
        <w:suppressAutoHyphens/>
        <w:ind w:firstLine="567"/>
        <w:rPr>
          <w:rFonts w:ascii="Arial" w:hAnsi="Arial" w:cs="Arial"/>
          <w:color w:val="000000" w:themeColor="text1"/>
          <w:sz w:val="24"/>
        </w:rPr>
      </w:pPr>
      <w:bookmarkStart w:id="20" w:name="OLE_LINK248"/>
      <w:bookmarkStart w:id="21" w:name="OLE_LINK249"/>
      <w:bookmarkStart w:id="22" w:name="OLE_LINK250"/>
      <w:r w:rsidRPr="0039463C">
        <w:rPr>
          <w:rFonts w:ascii="Arial" w:hAnsi="Arial" w:cs="Arial"/>
          <w:color w:val="000000" w:themeColor="text1"/>
          <w:sz w:val="24"/>
        </w:rPr>
        <w:t>РАЗРАБОТЧИК:</w:t>
      </w:r>
    </w:p>
    <w:bookmarkEnd w:id="20"/>
    <w:bookmarkEnd w:id="21"/>
    <w:bookmarkEnd w:id="22"/>
    <w:p w:rsidR="00F63132" w:rsidRPr="00F63132" w:rsidRDefault="00F63132" w:rsidP="00F63132">
      <w:pPr>
        <w:suppressAutoHyphens/>
        <w:ind w:left="567"/>
        <w:jc w:val="left"/>
        <w:rPr>
          <w:rFonts w:ascii="Arial" w:hAnsi="Arial" w:cs="Arial"/>
          <w:sz w:val="24"/>
        </w:rPr>
      </w:pPr>
      <w:r w:rsidRPr="00F63132">
        <w:rPr>
          <w:rFonts w:ascii="Arial" w:hAnsi="Arial" w:cs="Arial"/>
          <w:sz w:val="24"/>
        </w:rPr>
        <w:t>Республиканское государственное предприятие «Казахстанский институт стандартизации и сертификации»</w:t>
      </w:r>
    </w:p>
    <w:p w:rsidR="00F63132" w:rsidRDefault="00F63132" w:rsidP="00F63132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0B3F0F" w:rsidRPr="0039463C" w:rsidRDefault="000B3F0F" w:rsidP="000B3F0F">
      <w:pPr>
        <w:tabs>
          <w:tab w:val="left" w:pos="3104"/>
        </w:tabs>
        <w:suppressAutoHyphens/>
        <w:ind w:firstLine="567"/>
        <w:rPr>
          <w:rFonts w:ascii="Arial" w:hAnsi="Arial" w:cs="Arial"/>
          <w:color w:val="000000" w:themeColor="text1"/>
          <w:sz w:val="24"/>
        </w:rPr>
      </w:pPr>
      <w:r w:rsidRPr="0039463C">
        <w:rPr>
          <w:rFonts w:ascii="Arial" w:hAnsi="Arial" w:cs="Arial"/>
          <w:color w:val="000000" w:themeColor="text1"/>
          <w:sz w:val="24"/>
        </w:rPr>
        <w:tab/>
      </w:r>
    </w:p>
    <w:tbl>
      <w:tblPr>
        <w:tblW w:w="5000" w:type="pct"/>
        <w:tblLook w:val="01E0"/>
      </w:tblPr>
      <w:tblGrid>
        <w:gridCol w:w="4567"/>
        <w:gridCol w:w="3110"/>
        <w:gridCol w:w="1893"/>
      </w:tblGrid>
      <w:tr w:rsidR="00F63132" w:rsidTr="00F63132">
        <w:tc>
          <w:tcPr>
            <w:tcW w:w="2386" w:type="pct"/>
          </w:tcPr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color w:val="000000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Заместитель </w:t>
            </w:r>
          </w:p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color w:val="000000"/>
                <w:sz w:val="24"/>
                <w:lang w:val="en-US"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генерального директора</w:t>
            </w:r>
          </w:p>
          <w:p w:rsidR="00F63132" w:rsidRPr="00F63132" w:rsidRDefault="00F63132">
            <w:pPr>
              <w:suppressAutoHyphens/>
              <w:ind w:left="567"/>
              <w:rPr>
                <w:rFonts w:ascii="Arial" w:hAnsi="Arial" w:cs="Arial"/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F63132" w:rsidRPr="00F63132" w:rsidRDefault="00F63132">
            <w:pPr>
              <w:suppressAutoHyphens/>
              <w:rPr>
                <w:rFonts w:ascii="Arial" w:hAnsi="Arial" w:cs="Arial"/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F63132" w:rsidRPr="00F63132" w:rsidRDefault="00F63132">
            <w:pPr>
              <w:suppressAutoHyphens/>
              <w:jc w:val="right"/>
              <w:rPr>
                <w:rFonts w:ascii="Arial" w:hAnsi="Arial" w:cs="Arial"/>
                <w:color w:val="000000"/>
                <w:sz w:val="24"/>
                <w:lang w:eastAsia="en-US"/>
              </w:rPr>
            </w:pPr>
          </w:p>
          <w:p w:rsidR="00F63132" w:rsidRPr="00F63132" w:rsidRDefault="00F63132">
            <w:pPr>
              <w:suppressAutoHyphens/>
              <w:jc w:val="right"/>
              <w:rPr>
                <w:rFonts w:ascii="Arial" w:hAnsi="Arial" w:cs="Arial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И. Хамитов</w:t>
            </w:r>
          </w:p>
        </w:tc>
      </w:tr>
      <w:tr w:rsidR="00F63132" w:rsidTr="00F63132">
        <w:tc>
          <w:tcPr>
            <w:tcW w:w="2386" w:type="pct"/>
          </w:tcPr>
          <w:p w:rsidR="00F63132" w:rsidRDefault="00F63132">
            <w:pPr>
              <w:suppressAutoHyphens/>
              <w:ind w:left="567"/>
              <w:jc w:val="left"/>
              <w:rPr>
                <w:bCs/>
                <w:color w:val="000000"/>
                <w:sz w:val="24"/>
                <w:lang w:eastAsia="en-US"/>
              </w:rPr>
            </w:pPr>
          </w:p>
        </w:tc>
        <w:tc>
          <w:tcPr>
            <w:tcW w:w="1625" w:type="pct"/>
          </w:tcPr>
          <w:p w:rsidR="00F63132" w:rsidRDefault="00F63132">
            <w:pPr>
              <w:suppressAutoHyphens/>
              <w:ind w:left="567"/>
              <w:rPr>
                <w:color w:val="000000"/>
                <w:sz w:val="24"/>
                <w:lang w:eastAsia="en-US"/>
              </w:rPr>
            </w:pPr>
          </w:p>
        </w:tc>
        <w:tc>
          <w:tcPr>
            <w:tcW w:w="989" w:type="pct"/>
          </w:tcPr>
          <w:p w:rsidR="00F63132" w:rsidRDefault="00F63132">
            <w:pPr>
              <w:suppressAutoHyphens/>
              <w:ind w:left="567" w:hanging="306"/>
              <w:jc w:val="right"/>
              <w:rPr>
                <w:color w:val="000000"/>
                <w:sz w:val="24"/>
                <w:lang w:eastAsia="en-US"/>
              </w:rPr>
            </w:pPr>
          </w:p>
        </w:tc>
      </w:tr>
    </w:tbl>
    <w:p w:rsidR="00F63132" w:rsidRPr="00F63132" w:rsidRDefault="00F63132" w:rsidP="00F63132">
      <w:pPr>
        <w:suppressAutoHyphens/>
        <w:ind w:firstLine="567"/>
        <w:rPr>
          <w:rFonts w:ascii="Arial" w:hAnsi="Arial" w:cs="Arial"/>
          <w:sz w:val="24"/>
        </w:rPr>
      </w:pPr>
      <w:r w:rsidRPr="00F63132">
        <w:rPr>
          <w:rFonts w:ascii="Arial" w:hAnsi="Arial" w:cs="Arial"/>
          <w:sz w:val="24"/>
        </w:rPr>
        <w:t>СОИСПОЛНИТЕЛИ:</w:t>
      </w:r>
    </w:p>
    <w:p w:rsidR="00F63132" w:rsidRPr="00F63132" w:rsidRDefault="00F63132" w:rsidP="00F63132">
      <w:pPr>
        <w:suppressAutoHyphens/>
        <w:ind w:firstLine="567"/>
        <w:rPr>
          <w:rFonts w:ascii="Arial" w:hAnsi="Arial" w:cs="Arial"/>
          <w:sz w:val="24"/>
        </w:rPr>
      </w:pPr>
    </w:p>
    <w:tbl>
      <w:tblPr>
        <w:tblW w:w="5075" w:type="pct"/>
        <w:tblLook w:val="01E0"/>
      </w:tblPr>
      <w:tblGrid>
        <w:gridCol w:w="4219"/>
        <w:gridCol w:w="2835"/>
        <w:gridCol w:w="2660"/>
      </w:tblGrid>
      <w:tr w:rsidR="00F63132" w:rsidRPr="00F63132" w:rsidTr="00F63132">
        <w:tc>
          <w:tcPr>
            <w:tcW w:w="2172" w:type="pct"/>
          </w:tcPr>
          <w:p w:rsidR="00F63132" w:rsidRPr="00F63132" w:rsidRDefault="00F63132">
            <w:pPr>
              <w:suppressAutoHyphens/>
              <w:ind w:firstLine="567"/>
              <w:rPr>
                <w:rFonts w:ascii="Arial" w:hAnsi="Arial" w:cs="Arial"/>
                <w:sz w:val="24"/>
                <w:lang w:eastAsia="en-US"/>
              </w:rPr>
            </w:pP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>Эксперт</w:t>
            </w:r>
          </w:p>
          <w:p w:rsidR="00F63132" w:rsidRPr="00F63132" w:rsidRDefault="00F63132">
            <w:pPr>
              <w:suppressAutoHyphens/>
              <w:ind w:firstLine="567"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1459" w:type="pct"/>
          </w:tcPr>
          <w:p w:rsidR="00F63132" w:rsidRPr="00F63132" w:rsidRDefault="00F63132">
            <w:pPr>
              <w:suppressAutoHyphens/>
              <w:rPr>
                <w:rFonts w:ascii="Arial" w:hAnsi="Arial" w:cs="Arial"/>
                <w:sz w:val="24"/>
                <w:lang w:eastAsia="en-US"/>
              </w:rPr>
            </w:pPr>
          </w:p>
        </w:tc>
        <w:tc>
          <w:tcPr>
            <w:tcW w:w="1369" w:type="pct"/>
            <w:hideMark/>
          </w:tcPr>
          <w:p w:rsidR="00F63132" w:rsidRPr="00F63132" w:rsidRDefault="00F63132" w:rsidP="00977D16">
            <w:pPr>
              <w:suppressAutoHyphens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            </w:t>
            </w:r>
            <w:r w:rsidR="00706025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</w:t>
            </w:r>
            <w:r w:rsidR="00977D16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</w:t>
            </w:r>
            <w:r w:rsidR="00977D16">
              <w:rPr>
                <w:rFonts w:ascii="Arial" w:hAnsi="Arial" w:cs="Arial"/>
                <w:color w:val="000000"/>
                <w:sz w:val="24"/>
                <w:lang w:val="en-US" w:eastAsia="en-US"/>
              </w:rPr>
              <w:t>А</w:t>
            </w:r>
            <w:r w:rsidRPr="00F63132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. </w:t>
            </w:r>
            <w:proofErr w:type="spellStart"/>
            <w:r w:rsidR="00977D16">
              <w:rPr>
                <w:rFonts w:ascii="Arial" w:hAnsi="Arial" w:cs="Arial"/>
                <w:color w:val="000000"/>
                <w:sz w:val="24"/>
                <w:lang w:eastAsia="en-US"/>
              </w:rPr>
              <w:t>Ерс</w:t>
            </w:r>
            <w:proofErr w:type="spellEnd"/>
            <w:r w:rsidR="00977D16">
              <w:rPr>
                <w:rFonts w:ascii="Arial" w:hAnsi="Arial" w:cs="Arial"/>
                <w:color w:val="000000"/>
                <w:sz w:val="24"/>
                <w:lang w:val="kk-KZ" w:eastAsia="en-US"/>
              </w:rPr>
              <w:t>і</w:t>
            </w:r>
            <w:r w:rsidR="00977D16">
              <w:rPr>
                <w:rFonts w:ascii="Arial" w:hAnsi="Arial" w:cs="Arial"/>
                <w:color w:val="000000"/>
                <w:sz w:val="24"/>
                <w:lang w:eastAsia="en-US"/>
              </w:rPr>
              <w:t>нова</w:t>
            </w:r>
          </w:p>
        </w:tc>
      </w:tr>
    </w:tbl>
    <w:p w:rsidR="00CA4170" w:rsidRPr="0039463C" w:rsidRDefault="00CA4170" w:rsidP="00690921">
      <w:pPr>
        <w:pStyle w:val="Style109"/>
        <w:widowControl/>
        <w:tabs>
          <w:tab w:val="left" w:pos="2127"/>
        </w:tabs>
        <w:ind w:firstLine="720"/>
        <w:jc w:val="right"/>
        <w:rPr>
          <w:rStyle w:val="FontStyle169"/>
          <w:color w:val="000000" w:themeColor="text1"/>
          <w:sz w:val="24"/>
          <w:szCs w:val="24"/>
          <w:lang w:eastAsia="en-US"/>
        </w:rPr>
      </w:pPr>
    </w:p>
    <w:sectPr w:rsidR="00CA4170" w:rsidRPr="0039463C" w:rsidSect="00233904">
      <w:pgSz w:w="11906" w:h="16838" w:code="9"/>
      <w:pgMar w:top="1418" w:right="1418" w:bottom="1418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B7D" w:rsidRDefault="00725B7D">
      <w:r>
        <w:separator/>
      </w:r>
    </w:p>
    <w:p w:rsidR="00725B7D" w:rsidRDefault="00725B7D"/>
  </w:endnote>
  <w:endnote w:type="continuationSeparator" w:id="0">
    <w:p w:rsidR="00725B7D" w:rsidRDefault="00725B7D">
      <w:r>
        <w:continuationSeparator/>
      </w:r>
    </w:p>
    <w:p w:rsidR="00725B7D" w:rsidRDefault="00725B7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B7D" w:rsidRPr="0085010F" w:rsidRDefault="00BC33EF">
    <w:pPr>
      <w:ind w:right="-8"/>
      <w:rPr>
        <w:rFonts w:ascii="Arial" w:hAnsi="Arial" w:cs="Arial"/>
        <w:sz w:val="24"/>
      </w:rPr>
    </w:pPr>
    <w:r w:rsidRPr="0085010F">
      <w:rPr>
        <w:rFonts w:ascii="Arial" w:hAnsi="Arial" w:cs="Arial"/>
        <w:sz w:val="24"/>
      </w:rPr>
      <w:fldChar w:fldCharType="begin"/>
    </w:r>
    <w:r w:rsidR="00725B7D" w:rsidRPr="0085010F">
      <w:rPr>
        <w:rFonts w:ascii="Arial" w:hAnsi="Arial" w:cs="Arial"/>
        <w:sz w:val="24"/>
      </w:rPr>
      <w:instrText xml:space="preserve"> PAGE </w:instrText>
    </w:r>
    <w:r w:rsidRPr="0085010F">
      <w:rPr>
        <w:rFonts w:ascii="Arial" w:hAnsi="Arial" w:cs="Arial"/>
        <w:sz w:val="24"/>
      </w:rPr>
      <w:fldChar w:fldCharType="separate"/>
    </w:r>
    <w:r w:rsidR="00EC4E83">
      <w:rPr>
        <w:rFonts w:ascii="Arial" w:hAnsi="Arial" w:cs="Arial"/>
        <w:noProof/>
        <w:sz w:val="24"/>
      </w:rPr>
      <w:t>IV</w:t>
    </w:r>
    <w:r w:rsidRPr="0085010F">
      <w:rPr>
        <w:rFonts w:ascii="Arial" w:hAnsi="Arial" w:cs="Arial"/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B7D" w:rsidRPr="0085010F" w:rsidRDefault="00BC33EF">
    <w:pPr>
      <w:ind w:right="-8"/>
      <w:jc w:val="right"/>
      <w:rPr>
        <w:rFonts w:ascii="Arial" w:hAnsi="Arial" w:cs="Arial"/>
        <w:sz w:val="24"/>
      </w:rPr>
    </w:pPr>
    <w:r w:rsidRPr="0085010F">
      <w:rPr>
        <w:rFonts w:ascii="Arial" w:hAnsi="Arial" w:cs="Arial"/>
        <w:sz w:val="24"/>
      </w:rPr>
      <w:fldChar w:fldCharType="begin"/>
    </w:r>
    <w:r w:rsidR="00725B7D" w:rsidRPr="0085010F">
      <w:rPr>
        <w:rFonts w:ascii="Arial" w:hAnsi="Arial" w:cs="Arial"/>
        <w:sz w:val="24"/>
      </w:rPr>
      <w:instrText xml:space="preserve"> PAGE </w:instrText>
    </w:r>
    <w:r w:rsidRPr="0085010F">
      <w:rPr>
        <w:rFonts w:ascii="Arial" w:hAnsi="Arial" w:cs="Arial"/>
        <w:sz w:val="24"/>
      </w:rPr>
      <w:fldChar w:fldCharType="separate"/>
    </w:r>
    <w:r w:rsidR="00EC4E83">
      <w:rPr>
        <w:rFonts w:ascii="Arial" w:hAnsi="Arial" w:cs="Arial"/>
        <w:noProof/>
        <w:sz w:val="24"/>
      </w:rPr>
      <w:t>III</w:t>
    </w:r>
    <w:r w:rsidRPr="0085010F">
      <w:rPr>
        <w:rFonts w:ascii="Arial" w:hAnsi="Arial" w:cs="Arial"/>
        <w:sz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B7D" w:rsidRDefault="00725B7D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B7D" w:rsidRDefault="00725B7D">
      <w:r>
        <w:separator/>
      </w:r>
    </w:p>
    <w:p w:rsidR="00725B7D" w:rsidRDefault="00725B7D"/>
  </w:footnote>
  <w:footnote w:type="continuationSeparator" w:id="0">
    <w:p w:rsidR="00725B7D" w:rsidRDefault="00725B7D">
      <w:r>
        <w:continuationSeparator/>
      </w:r>
    </w:p>
    <w:p w:rsidR="00725B7D" w:rsidRDefault="00725B7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B7D" w:rsidRPr="00535D31" w:rsidRDefault="00725B7D" w:rsidP="00507B26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>ГОСТ</w:t>
    </w:r>
    <w:r w:rsidRPr="00192F72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bCs/>
        <w:sz w:val="24"/>
        <w:lang w:val="en-US"/>
      </w:rPr>
      <w:t>ISO</w:t>
    </w:r>
    <w:r w:rsidRPr="00192F72">
      <w:rPr>
        <w:rFonts w:ascii="Arial" w:hAnsi="Arial" w:cs="Arial"/>
        <w:b/>
        <w:bCs/>
        <w:sz w:val="24"/>
      </w:rPr>
      <w:t xml:space="preserve"> 685</w:t>
    </w:r>
    <w:r w:rsidRPr="00535D31">
      <w:rPr>
        <w:rFonts w:ascii="Arial" w:hAnsi="Arial" w:cs="Arial"/>
        <w:b/>
        <w:bCs/>
        <w:sz w:val="24"/>
      </w:rPr>
      <w:t xml:space="preserve"> </w:t>
    </w:r>
  </w:p>
  <w:p w:rsidR="00725B7D" w:rsidRPr="00535D31" w:rsidRDefault="00725B7D" w:rsidP="00507B26">
    <w:pPr>
      <w:jc w:val="left"/>
      <w:rPr>
        <w:rFonts w:ascii="Arial" w:hAnsi="Arial" w:cs="Arial"/>
        <w:i/>
        <w:sz w:val="24"/>
      </w:rPr>
    </w:pPr>
    <w:r w:rsidRPr="00535D31">
      <w:rPr>
        <w:rFonts w:ascii="Arial" w:hAnsi="Arial" w:cs="Arial"/>
        <w:i/>
        <w:sz w:val="24"/>
      </w:rPr>
      <w:t xml:space="preserve">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 w:rsidRPr="00535D31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B7D" w:rsidRPr="00535D31" w:rsidRDefault="00725B7D" w:rsidP="00AE1B65">
    <w:pPr>
      <w:jc w:val="righ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>ГОСТ</w:t>
    </w:r>
    <w:r>
      <w:rPr>
        <w:rFonts w:ascii="Arial" w:hAnsi="Arial" w:cs="Arial"/>
        <w:b/>
        <w:bCs/>
        <w:sz w:val="24"/>
      </w:rPr>
      <w:tab/>
    </w:r>
    <w:r>
      <w:rPr>
        <w:rFonts w:ascii="Arial" w:hAnsi="Arial" w:cs="Arial"/>
        <w:b/>
        <w:bCs/>
        <w:sz w:val="24"/>
        <w:lang w:val="en-US"/>
      </w:rPr>
      <w:t>ISO</w:t>
    </w:r>
    <w:r w:rsidRPr="00192F72">
      <w:rPr>
        <w:rFonts w:ascii="Arial" w:hAnsi="Arial" w:cs="Arial"/>
        <w:b/>
        <w:bCs/>
        <w:sz w:val="24"/>
      </w:rPr>
      <w:t xml:space="preserve"> 685</w:t>
    </w:r>
    <w:r>
      <w:rPr>
        <w:rFonts w:ascii="Arial" w:hAnsi="Arial" w:cs="Arial"/>
        <w:b/>
        <w:bCs/>
        <w:sz w:val="24"/>
      </w:rPr>
      <w:t xml:space="preserve">     </w:t>
    </w:r>
  </w:p>
  <w:p w:rsidR="00725B7D" w:rsidRPr="00535D31" w:rsidRDefault="00725B7D" w:rsidP="00AE1B65">
    <w:pPr>
      <w:jc w:val="righ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i/>
        <w:sz w:val="24"/>
      </w:rPr>
      <w:t xml:space="preserve">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  <w:r w:rsidRPr="00535D31">
      <w:rPr>
        <w:rFonts w:ascii="Arial" w:hAnsi="Arial" w:cs="Arial"/>
        <w:i/>
        <w:sz w:val="24"/>
      </w:rPr>
      <w:t xml:space="preserve">                                                       </w:t>
    </w:r>
    <w:r>
      <w:rPr>
        <w:rFonts w:ascii="Arial" w:hAnsi="Arial" w:cs="Arial"/>
        <w:i/>
        <w:sz w:val="24"/>
      </w:rPr>
      <w:t xml:space="preserve">                  </w:t>
    </w:r>
    <w:r w:rsidRPr="00535D31">
      <w:rPr>
        <w:rFonts w:ascii="Arial" w:hAnsi="Arial" w:cs="Arial"/>
        <w:i/>
        <w:sz w:val="24"/>
      </w:rPr>
      <w:t xml:space="preserve">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B7D" w:rsidRPr="00535D31" w:rsidRDefault="00725B7D" w:rsidP="0079018B">
    <w:pPr>
      <w:jc w:val="left"/>
      <w:rPr>
        <w:rFonts w:ascii="Arial" w:hAnsi="Arial" w:cs="Arial"/>
        <w:b/>
        <w:bCs/>
        <w:sz w:val="24"/>
      </w:rPr>
    </w:pPr>
    <w:r w:rsidRPr="00535D31">
      <w:rPr>
        <w:rFonts w:ascii="Arial" w:hAnsi="Arial" w:cs="Arial"/>
        <w:b/>
        <w:bCs/>
        <w:sz w:val="24"/>
      </w:rPr>
      <w:t xml:space="preserve">ГОСТ </w:t>
    </w:r>
    <w:r>
      <w:rPr>
        <w:rFonts w:ascii="Arial" w:hAnsi="Arial" w:cs="Arial"/>
        <w:b/>
        <w:bCs/>
        <w:sz w:val="24"/>
        <w:lang w:val="en-US"/>
      </w:rPr>
      <w:t>ISO</w:t>
    </w:r>
    <w:r w:rsidRPr="00192F72">
      <w:rPr>
        <w:rFonts w:ascii="Arial" w:hAnsi="Arial" w:cs="Arial"/>
        <w:b/>
        <w:bCs/>
        <w:sz w:val="24"/>
      </w:rPr>
      <w:t xml:space="preserve"> 685</w:t>
    </w:r>
  </w:p>
  <w:p w:rsidR="00725B7D" w:rsidRPr="0079018B" w:rsidRDefault="00725B7D" w:rsidP="004B26F6">
    <w:pPr>
      <w:jc w:val="left"/>
      <w:rPr>
        <w:rFonts w:ascii="Arial" w:hAnsi="Arial" w:cs="Arial"/>
        <w:i/>
        <w:sz w:val="24"/>
      </w:rPr>
    </w:pPr>
    <w:r w:rsidRPr="00535D31">
      <w:rPr>
        <w:rFonts w:ascii="Arial" w:hAnsi="Arial" w:cs="Arial"/>
        <w:i/>
        <w:sz w:val="24"/>
      </w:rPr>
      <w:t xml:space="preserve">(проект </w:t>
    </w:r>
    <w:r w:rsidRPr="00535D31">
      <w:rPr>
        <w:rFonts w:ascii="Arial" w:hAnsi="Arial" w:cs="Arial"/>
        <w:i/>
        <w:sz w:val="24"/>
        <w:lang w:val="en-US"/>
      </w:rPr>
      <w:t>KZ</w:t>
    </w:r>
    <w:r w:rsidRPr="00535D31">
      <w:rPr>
        <w:rFonts w:ascii="Arial" w:hAnsi="Arial" w:cs="Arial"/>
        <w:i/>
        <w:sz w:val="24"/>
      </w:rPr>
      <w:t xml:space="preserve">, </w:t>
    </w:r>
    <w:r>
      <w:rPr>
        <w:rFonts w:ascii="Arial" w:hAnsi="Arial" w:cs="Arial"/>
        <w:i/>
        <w:sz w:val="24"/>
        <w:lang w:val="kk-KZ"/>
      </w:rPr>
      <w:t>первая</w:t>
    </w:r>
    <w:r>
      <w:rPr>
        <w:rFonts w:ascii="Arial" w:hAnsi="Arial" w:cs="Arial"/>
        <w:i/>
        <w:sz w:val="24"/>
      </w:rPr>
      <w:t xml:space="preserve"> редакция)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11"/>
    <w:multiLevelType w:val="multilevel"/>
    <w:tmpl w:val="0000001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5.4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4">
    <w:nsid w:val="00000015"/>
    <w:multiLevelType w:val="multilevel"/>
    <w:tmpl w:val="00000014"/>
    <w:lvl w:ilvl="0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[%1]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5">
    <w:nsid w:val="00224904"/>
    <w:multiLevelType w:val="hybridMultilevel"/>
    <w:tmpl w:val="B19C28A0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1775951"/>
    <w:multiLevelType w:val="hybridMultilevel"/>
    <w:tmpl w:val="7136A6B6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2615AB"/>
    <w:multiLevelType w:val="hybridMultilevel"/>
    <w:tmpl w:val="D47AD928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A337FA8"/>
    <w:multiLevelType w:val="hybridMultilevel"/>
    <w:tmpl w:val="6B12FF30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CC62C4B"/>
    <w:multiLevelType w:val="hybridMultilevel"/>
    <w:tmpl w:val="DEEA693C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6A3B2B"/>
    <w:multiLevelType w:val="hybridMultilevel"/>
    <w:tmpl w:val="3D461EE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C0D4DF3"/>
    <w:multiLevelType w:val="hybridMultilevel"/>
    <w:tmpl w:val="5246CDC6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E18484F"/>
    <w:multiLevelType w:val="hybridMultilevel"/>
    <w:tmpl w:val="AAB8DB5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32742AC"/>
    <w:multiLevelType w:val="multilevel"/>
    <w:tmpl w:val="1D5252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40" w:hanging="1800"/>
      </w:pPr>
      <w:rPr>
        <w:rFonts w:hint="default"/>
      </w:rPr>
    </w:lvl>
  </w:abstractNum>
  <w:abstractNum w:abstractNumId="14">
    <w:nsid w:val="25DC2575"/>
    <w:multiLevelType w:val="hybridMultilevel"/>
    <w:tmpl w:val="69C2B0A0"/>
    <w:lvl w:ilvl="0" w:tplc="D5EEB842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E36181"/>
    <w:multiLevelType w:val="multilevel"/>
    <w:tmpl w:val="B51EF5D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20" w:hanging="1800"/>
      </w:pPr>
      <w:rPr>
        <w:rFonts w:hint="default"/>
      </w:rPr>
    </w:lvl>
  </w:abstractNum>
  <w:abstractNum w:abstractNumId="16">
    <w:nsid w:val="281B5628"/>
    <w:multiLevelType w:val="hybridMultilevel"/>
    <w:tmpl w:val="23667C74"/>
    <w:lvl w:ilvl="0" w:tplc="5B541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760827"/>
    <w:multiLevelType w:val="hybridMultilevel"/>
    <w:tmpl w:val="CE88C4C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0AC7A53"/>
    <w:multiLevelType w:val="multilevel"/>
    <w:tmpl w:val="0ED0B0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9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3AFA43DC"/>
    <w:multiLevelType w:val="hybridMultilevel"/>
    <w:tmpl w:val="0C06B5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2417A6E"/>
    <w:multiLevelType w:val="multilevel"/>
    <w:tmpl w:val="65E6A40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22">
    <w:nsid w:val="458369B8"/>
    <w:multiLevelType w:val="hybridMultilevel"/>
    <w:tmpl w:val="0D96B25A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1D5353"/>
    <w:multiLevelType w:val="hybridMultilevel"/>
    <w:tmpl w:val="D870E238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63F3B"/>
    <w:multiLevelType w:val="multilevel"/>
    <w:tmpl w:val="8334D24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5">
    <w:nsid w:val="4BFE0CC1"/>
    <w:multiLevelType w:val="hybridMultilevel"/>
    <w:tmpl w:val="16DC52A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F385A4F"/>
    <w:multiLevelType w:val="hybridMultilevel"/>
    <w:tmpl w:val="978EC93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0F80383"/>
    <w:multiLevelType w:val="multilevel"/>
    <w:tmpl w:val="BFA0065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1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20" w:hanging="1800"/>
      </w:pPr>
      <w:rPr>
        <w:rFonts w:hint="default"/>
      </w:rPr>
    </w:lvl>
  </w:abstractNum>
  <w:abstractNum w:abstractNumId="28">
    <w:nsid w:val="55BD7198"/>
    <w:multiLevelType w:val="hybridMultilevel"/>
    <w:tmpl w:val="602ABC2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78A1258"/>
    <w:multiLevelType w:val="hybridMultilevel"/>
    <w:tmpl w:val="C34827AC"/>
    <w:lvl w:ilvl="0" w:tplc="E7880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95A16E6"/>
    <w:multiLevelType w:val="hybridMultilevel"/>
    <w:tmpl w:val="547C6B7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A3A350F"/>
    <w:multiLevelType w:val="multilevel"/>
    <w:tmpl w:val="7BE0C562"/>
    <w:lvl w:ilvl="0">
      <w:start w:val="1"/>
      <w:numFmt w:val="decimal"/>
      <w:lvlText w:val="%1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705"/>
      </w:pPr>
      <w:rPr>
        <w:rFonts w:ascii="Arial" w:hAnsi="Arial" w:cs="Arial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3">
    <w:nsid w:val="670C7D6B"/>
    <w:multiLevelType w:val="hybridMultilevel"/>
    <w:tmpl w:val="85B26BA0"/>
    <w:lvl w:ilvl="0" w:tplc="2EEC79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5">
    <w:nsid w:val="6A3718B1"/>
    <w:multiLevelType w:val="hybridMultilevel"/>
    <w:tmpl w:val="DAE6297C"/>
    <w:lvl w:ilvl="0" w:tplc="5B541C9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6">
    <w:nsid w:val="6EC13369"/>
    <w:multiLevelType w:val="multilevel"/>
    <w:tmpl w:val="DC38D3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37">
    <w:nsid w:val="78FF2838"/>
    <w:multiLevelType w:val="hybridMultilevel"/>
    <w:tmpl w:val="4F4A20E8"/>
    <w:lvl w:ilvl="0" w:tplc="5B541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181F8C"/>
    <w:multiLevelType w:val="multilevel"/>
    <w:tmpl w:val="F680439C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34"/>
  </w:num>
  <w:num w:numId="2">
    <w:abstractNumId w:val="31"/>
  </w:num>
  <w:num w:numId="3">
    <w:abstractNumId w:val="32"/>
  </w:num>
  <w:num w:numId="4">
    <w:abstractNumId w:val="19"/>
  </w:num>
  <w:num w:numId="5">
    <w:abstractNumId w:val="14"/>
  </w:num>
  <w:num w:numId="6">
    <w:abstractNumId w:val="6"/>
  </w:num>
  <w:num w:numId="7">
    <w:abstractNumId w:val="24"/>
  </w:num>
  <w:num w:numId="8">
    <w:abstractNumId w:val="8"/>
  </w:num>
  <w:num w:numId="9">
    <w:abstractNumId w:val="37"/>
  </w:num>
  <w:num w:numId="10">
    <w:abstractNumId w:val="16"/>
  </w:num>
  <w:num w:numId="11">
    <w:abstractNumId w:val="11"/>
  </w:num>
  <w:num w:numId="12">
    <w:abstractNumId w:val="7"/>
  </w:num>
  <w:num w:numId="13">
    <w:abstractNumId w:val="32"/>
  </w:num>
  <w:num w:numId="14">
    <w:abstractNumId w:val="20"/>
  </w:num>
  <w:num w:numId="15">
    <w:abstractNumId w:val="35"/>
  </w:num>
  <w:num w:numId="16">
    <w:abstractNumId w:val="17"/>
  </w:num>
  <w:num w:numId="17">
    <w:abstractNumId w:val="28"/>
  </w:num>
  <w:num w:numId="18">
    <w:abstractNumId w:val="25"/>
  </w:num>
  <w:num w:numId="19">
    <w:abstractNumId w:val="29"/>
  </w:num>
  <w:num w:numId="20">
    <w:abstractNumId w:val="5"/>
  </w:num>
  <w:num w:numId="21">
    <w:abstractNumId w:val="32"/>
  </w:num>
  <w:num w:numId="22">
    <w:abstractNumId w:val="22"/>
  </w:num>
  <w:num w:numId="23">
    <w:abstractNumId w:val="9"/>
  </w:num>
  <w:num w:numId="24">
    <w:abstractNumId w:val="30"/>
  </w:num>
  <w:num w:numId="25">
    <w:abstractNumId w:val="12"/>
  </w:num>
  <w:num w:numId="26">
    <w:abstractNumId w:val="1"/>
  </w:num>
  <w:num w:numId="27">
    <w:abstractNumId w:val="26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15"/>
  </w:num>
  <w:num w:numId="34">
    <w:abstractNumId w:val="13"/>
  </w:num>
  <w:num w:numId="35">
    <w:abstractNumId w:val="38"/>
  </w:num>
  <w:num w:numId="36">
    <w:abstractNumId w:val="36"/>
  </w:num>
  <w:num w:numId="37">
    <w:abstractNumId w:val="18"/>
  </w:num>
  <w:num w:numId="38">
    <w:abstractNumId w:val="21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</w:num>
  <w:num w:numId="41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/>
  <w:rsids>
    <w:rsidRoot w:val="00773A85"/>
    <w:rsid w:val="0000117C"/>
    <w:rsid w:val="0000150F"/>
    <w:rsid w:val="00001690"/>
    <w:rsid w:val="000027D4"/>
    <w:rsid w:val="00002B50"/>
    <w:rsid w:val="00002F0A"/>
    <w:rsid w:val="00003771"/>
    <w:rsid w:val="00004D48"/>
    <w:rsid w:val="00005230"/>
    <w:rsid w:val="00007B83"/>
    <w:rsid w:val="00010817"/>
    <w:rsid w:val="000120F4"/>
    <w:rsid w:val="00012969"/>
    <w:rsid w:val="0001416B"/>
    <w:rsid w:val="00014BD1"/>
    <w:rsid w:val="0001699D"/>
    <w:rsid w:val="00016E8E"/>
    <w:rsid w:val="00017C64"/>
    <w:rsid w:val="00017F7D"/>
    <w:rsid w:val="0002186E"/>
    <w:rsid w:val="000218FF"/>
    <w:rsid w:val="0002199F"/>
    <w:rsid w:val="00022810"/>
    <w:rsid w:val="00023278"/>
    <w:rsid w:val="00024581"/>
    <w:rsid w:val="000260B3"/>
    <w:rsid w:val="00030594"/>
    <w:rsid w:val="00031386"/>
    <w:rsid w:val="000315C9"/>
    <w:rsid w:val="0003417D"/>
    <w:rsid w:val="000341E6"/>
    <w:rsid w:val="0003527D"/>
    <w:rsid w:val="00035A3E"/>
    <w:rsid w:val="0003693C"/>
    <w:rsid w:val="00036E17"/>
    <w:rsid w:val="000370E7"/>
    <w:rsid w:val="00037CD6"/>
    <w:rsid w:val="0004026F"/>
    <w:rsid w:val="00042128"/>
    <w:rsid w:val="00042458"/>
    <w:rsid w:val="000426C7"/>
    <w:rsid w:val="00043BCD"/>
    <w:rsid w:val="00043C41"/>
    <w:rsid w:val="000443C4"/>
    <w:rsid w:val="00045B01"/>
    <w:rsid w:val="00045D8B"/>
    <w:rsid w:val="00045F67"/>
    <w:rsid w:val="00052213"/>
    <w:rsid w:val="00053DAB"/>
    <w:rsid w:val="000555CE"/>
    <w:rsid w:val="00055BEE"/>
    <w:rsid w:val="000573CD"/>
    <w:rsid w:val="0006150E"/>
    <w:rsid w:val="00061BE3"/>
    <w:rsid w:val="00061CA5"/>
    <w:rsid w:val="000626EE"/>
    <w:rsid w:val="00062C05"/>
    <w:rsid w:val="000630EB"/>
    <w:rsid w:val="00063E62"/>
    <w:rsid w:val="0006482E"/>
    <w:rsid w:val="00065905"/>
    <w:rsid w:val="0006705D"/>
    <w:rsid w:val="00067585"/>
    <w:rsid w:val="00067B11"/>
    <w:rsid w:val="0007238B"/>
    <w:rsid w:val="000737BA"/>
    <w:rsid w:val="0007510F"/>
    <w:rsid w:val="00077563"/>
    <w:rsid w:val="00077684"/>
    <w:rsid w:val="00077C2A"/>
    <w:rsid w:val="00080A9C"/>
    <w:rsid w:val="000811C8"/>
    <w:rsid w:val="00081A9B"/>
    <w:rsid w:val="00082DDC"/>
    <w:rsid w:val="00083950"/>
    <w:rsid w:val="00083976"/>
    <w:rsid w:val="00083B2A"/>
    <w:rsid w:val="0008441E"/>
    <w:rsid w:val="000863F7"/>
    <w:rsid w:val="0008711D"/>
    <w:rsid w:val="00087425"/>
    <w:rsid w:val="00091506"/>
    <w:rsid w:val="000934F2"/>
    <w:rsid w:val="00094AD8"/>
    <w:rsid w:val="00096031"/>
    <w:rsid w:val="00096142"/>
    <w:rsid w:val="00096E4A"/>
    <w:rsid w:val="00097956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3B6"/>
    <w:rsid w:val="000B2CB1"/>
    <w:rsid w:val="000B3721"/>
    <w:rsid w:val="000B3D2D"/>
    <w:rsid w:val="000B3F0F"/>
    <w:rsid w:val="000B4914"/>
    <w:rsid w:val="000B49BA"/>
    <w:rsid w:val="000B4BAB"/>
    <w:rsid w:val="000B5B5C"/>
    <w:rsid w:val="000B72BC"/>
    <w:rsid w:val="000B72F6"/>
    <w:rsid w:val="000B7EAF"/>
    <w:rsid w:val="000C1185"/>
    <w:rsid w:val="000C154F"/>
    <w:rsid w:val="000C17EE"/>
    <w:rsid w:val="000C1BE8"/>
    <w:rsid w:val="000C1C4A"/>
    <w:rsid w:val="000C1DCE"/>
    <w:rsid w:val="000C20DA"/>
    <w:rsid w:val="000C5C19"/>
    <w:rsid w:val="000C605D"/>
    <w:rsid w:val="000C706F"/>
    <w:rsid w:val="000C7532"/>
    <w:rsid w:val="000D0913"/>
    <w:rsid w:val="000D133A"/>
    <w:rsid w:val="000D1467"/>
    <w:rsid w:val="000D159B"/>
    <w:rsid w:val="000D1B3D"/>
    <w:rsid w:val="000D388B"/>
    <w:rsid w:val="000D3A4A"/>
    <w:rsid w:val="000D44EB"/>
    <w:rsid w:val="000D5060"/>
    <w:rsid w:val="000D69C4"/>
    <w:rsid w:val="000E0C49"/>
    <w:rsid w:val="000E1352"/>
    <w:rsid w:val="000E13EA"/>
    <w:rsid w:val="000E169D"/>
    <w:rsid w:val="000E16FE"/>
    <w:rsid w:val="000E2370"/>
    <w:rsid w:val="000E2432"/>
    <w:rsid w:val="000E258A"/>
    <w:rsid w:val="000E2B8F"/>
    <w:rsid w:val="000E5C9A"/>
    <w:rsid w:val="000E629F"/>
    <w:rsid w:val="000E6403"/>
    <w:rsid w:val="000E6C1C"/>
    <w:rsid w:val="000E725A"/>
    <w:rsid w:val="000E7BBF"/>
    <w:rsid w:val="000F0D82"/>
    <w:rsid w:val="000F17FA"/>
    <w:rsid w:val="000F1A91"/>
    <w:rsid w:val="000F2AF9"/>
    <w:rsid w:val="000F3167"/>
    <w:rsid w:val="000F3E89"/>
    <w:rsid w:val="000F47CC"/>
    <w:rsid w:val="000F7808"/>
    <w:rsid w:val="001003F7"/>
    <w:rsid w:val="00100E95"/>
    <w:rsid w:val="0010273F"/>
    <w:rsid w:val="0010410A"/>
    <w:rsid w:val="001047DF"/>
    <w:rsid w:val="00105FD4"/>
    <w:rsid w:val="00107571"/>
    <w:rsid w:val="00107827"/>
    <w:rsid w:val="00107C25"/>
    <w:rsid w:val="001103B8"/>
    <w:rsid w:val="001108DD"/>
    <w:rsid w:val="00111350"/>
    <w:rsid w:val="00111A51"/>
    <w:rsid w:val="0011213D"/>
    <w:rsid w:val="00112170"/>
    <w:rsid w:val="0011254E"/>
    <w:rsid w:val="00112905"/>
    <w:rsid w:val="00114FB3"/>
    <w:rsid w:val="001166C2"/>
    <w:rsid w:val="00116907"/>
    <w:rsid w:val="00117E5D"/>
    <w:rsid w:val="0012108C"/>
    <w:rsid w:val="00121901"/>
    <w:rsid w:val="00121BA9"/>
    <w:rsid w:val="00121EED"/>
    <w:rsid w:val="001225E1"/>
    <w:rsid w:val="0012328D"/>
    <w:rsid w:val="0012343F"/>
    <w:rsid w:val="001261FC"/>
    <w:rsid w:val="0012661C"/>
    <w:rsid w:val="00126A15"/>
    <w:rsid w:val="001273C1"/>
    <w:rsid w:val="00127C45"/>
    <w:rsid w:val="00127D6E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5A4"/>
    <w:rsid w:val="0013472B"/>
    <w:rsid w:val="00135552"/>
    <w:rsid w:val="00135EAB"/>
    <w:rsid w:val="001362DF"/>
    <w:rsid w:val="00136BC5"/>
    <w:rsid w:val="00136D9F"/>
    <w:rsid w:val="00137BCB"/>
    <w:rsid w:val="001402D6"/>
    <w:rsid w:val="0014044F"/>
    <w:rsid w:val="001417DA"/>
    <w:rsid w:val="001419DD"/>
    <w:rsid w:val="00142B6E"/>
    <w:rsid w:val="00142C17"/>
    <w:rsid w:val="0014311E"/>
    <w:rsid w:val="00144152"/>
    <w:rsid w:val="001441A6"/>
    <w:rsid w:val="001441D1"/>
    <w:rsid w:val="0014732A"/>
    <w:rsid w:val="00147B2D"/>
    <w:rsid w:val="00147D22"/>
    <w:rsid w:val="00151B3A"/>
    <w:rsid w:val="00151EFE"/>
    <w:rsid w:val="001521B3"/>
    <w:rsid w:val="00153DB6"/>
    <w:rsid w:val="00157A33"/>
    <w:rsid w:val="00160125"/>
    <w:rsid w:val="00161B5F"/>
    <w:rsid w:val="00161D17"/>
    <w:rsid w:val="001625F2"/>
    <w:rsid w:val="00162B5E"/>
    <w:rsid w:val="00162BF7"/>
    <w:rsid w:val="00162EE2"/>
    <w:rsid w:val="00163DD4"/>
    <w:rsid w:val="0016642F"/>
    <w:rsid w:val="001666C3"/>
    <w:rsid w:val="00167470"/>
    <w:rsid w:val="00167F66"/>
    <w:rsid w:val="001700CA"/>
    <w:rsid w:val="0017107A"/>
    <w:rsid w:val="00171186"/>
    <w:rsid w:val="00171861"/>
    <w:rsid w:val="00171AF8"/>
    <w:rsid w:val="0017358A"/>
    <w:rsid w:val="001750A4"/>
    <w:rsid w:val="0017543C"/>
    <w:rsid w:val="00175BFC"/>
    <w:rsid w:val="00175F88"/>
    <w:rsid w:val="001803A9"/>
    <w:rsid w:val="001815E7"/>
    <w:rsid w:val="00182047"/>
    <w:rsid w:val="001820B9"/>
    <w:rsid w:val="00182D36"/>
    <w:rsid w:val="00182E9E"/>
    <w:rsid w:val="0018593B"/>
    <w:rsid w:val="001859A8"/>
    <w:rsid w:val="001860B4"/>
    <w:rsid w:val="00190D2A"/>
    <w:rsid w:val="00191432"/>
    <w:rsid w:val="00192C59"/>
    <w:rsid w:val="00192F72"/>
    <w:rsid w:val="001936BA"/>
    <w:rsid w:val="00194639"/>
    <w:rsid w:val="00196CCD"/>
    <w:rsid w:val="00196EE1"/>
    <w:rsid w:val="0019706B"/>
    <w:rsid w:val="001A01B1"/>
    <w:rsid w:val="001A2257"/>
    <w:rsid w:val="001A3832"/>
    <w:rsid w:val="001A46F5"/>
    <w:rsid w:val="001A4E71"/>
    <w:rsid w:val="001A52E7"/>
    <w:rsid w:val="001A5D96"/>
    <w:rsid w:val="001A6011"/>
    <w:rsid w:val="001A605B"/>
    <w:rsid w:val="001A62AD"/>
    <w:rsid w:val="001A7C68"/>
    <w:rsid w:val="001B0815"/>
    <w:rsid w:val="001B09C1"/>
    <w:rsid w:val="001B13C9"/>
    <w:rsid w:val="001B1467"/>
    <w:rsid w:val="001B1858"/>
    <w:rsid w:val="001B19FA"/>
    <w:rsid w:val="001B1B07"/>
    <w:rsid w:val="001B1E45"/>
    <w:rsid w:val="001B28B7"/>
    <w:rsid w:val="001B2FCA"/>
    <w:rsid w:val="001B3FD9"/>
    <w:rsid w:val="001B47CF"/>
    <w:rsid w:val="001B5BFD"/>
    <w:rsid w:val="001B6C2C"/>
    <w:rsid w:val="001B7857"/>
    <w:rsid w:val="001B78A1"/>
    <w:rsid w:val="001B7D73"/>
    <w:rsid w:val="001C02FB"/>
    <w:rsid w:val="001C465F"/>
    <w:rsid w:val="001C6370"/>
    <w:rsid w:val="001C662C"/>
    <w:rsid w:val="001C66A5"/>
    <w:rsid w:val="001C754F"/>
    <w:rsid w:val="001D06D1"/>
    <w:rsid w:val="001D14F0"/>
    <w:rsid w:val="001D238D"/>
    <w:rsid w:val="001D3085"/>
    <w:rsid w:val="001D4546"/>
    <w:rsid w:val="001D55FC"/>
    <w:rsid w:val="001D5CA1"/>
    <w:rsid w:val="001D61BA"/>
    <w:rsid w:val="001D6209"/>
    <w:rsid w:val="001D6631"/>
    <w:rsid w:val="001D69E3"/>
    <w:rsid w:val="001D6FA3"/>
    <w:rsid w:val="001D7DDF"/>
    <w:rsid w:val="001E29DF"/>
    <w:rsid w:val="001E2A65"/>
    <w:rsid w:val="001E36BF"/>
    <w:rsid w:val="001E37F0"/>
    <w:rsid w:val="001E519C"/>
    <w:rsid w:val="001E563A"/>
    <w:rsid w:val="001E6326"/>
    <w:rsid w:val="001E6B44"/>
    <w:rsid w:val="001E7159"/>
    <w:rsid w:val="001E7F0C"/>
    <w:rsid w:val="001F07D3"/>
    <w:rsid w:val="001F0E6D"/>
    <w:rsid w:val="001F1331"/>
    <w:rsid w:val="001F1CF1"/>
    <w:rsid w:val="001F1FC4"/>
    <w:rsid w:val="001F28AE"/>
    <w:rsid w:val="001F40DF"/>
    <w:rsid w:val="001F5251"/>
    <w:rsid w:val="001F545B"/>
    <w:rsid w:val="001F5E85"/>
    <w:rsid w:val="001F6286"/>
    <w:rsid w:val="00200235"/>
    <w:rsid w:val="002003A5"/>
    <w:rsid w:val="00200401"/>
    <w:rsid w:val="0020112A"/>
    <w:rsid w:val="002016D0"/>
    <w:rsid w:val="00202572"/>
    <w:rsid w:val="00202AD4"/>
    <w:rsid w:val="0020405C"/>
    <w:rsid w:val="00204191"/>
    <w:rsid w:val="002049CC"/>
    <w:rsid w:val="00205171"/>
    <w:rsid w:val="002055D9"/>
    <w:rsid w:val="00205DDC"/>
    <w:rsid w:val="0020620B"/>
    <w:rsid w:val="00206897"/>
    <w:rsid w:val="00206D53"/>
    <w:rsid w:val="0020774A"/>
    <w:rsid w:val="0021017C"/>
    <w:rsid w:val="00211099"/>
    <w:rsid w:val="0021112B"/>
    <w:rsid w:val="00211936"/>
    <w:rsid w:val="00211991"/>
    <w:rsid w:val="00216ACA"/>
    <w:rsid w:val="0021724F"/>
    <w:rsid w:val="00217669"/>
    <w:rsid w:val="002178E1"/>
    <w:rsid w:val="00217E22"/>
    <w:rsid w:val="002201EB"/>
    <w:rsid w:val="0022196A"/>
    <w:rsid w:val="00222A01"/>
    <w:rsid w:val="00223EC9"/>
    <w:rsid w:val="00224FB7"/>
    <w:rsid w:val="00225F8D"/>
    <w:rsid w:val="002271E3"/>
    <w:rsid w:val="00231981"/>
    <w:rsid w:val="00232DFB"/>
    <w:rsid w:val="00233904"/>
    <w:rsid w:val="00235499"/>
    <w:rsid w:val="0023563F"/>
    <w:rsid w:val="00235A45"/>
    <w:rsid w:val="002369C6"/>
    <w:rsid w:val="00237760"/>
    <w:rsid w:val="00241E5C"/>
    <w:rsid w:val="002429EF"/>
    <w:rsid w:val="002503E8"/>
    <w:rsid w:val="00250E0D"/>
    <w:rsid w:val="00254D36"/>
    <w:rsid w:val="0025541A"/>
    <w:rsid w:val="00255819"/>
    <w:rsid w:val="00255AB3"/>
    <w:rsid w:val="00260097"/>
    <w:rsid w:val="00260166"/>
    <w:rsid w:val="00263F7E"/>
    <w:rsid w:val="002654C6"/>
    <w:rsid w:val="0026555B"/>
    <w:rsid w:val="00265BE7"/>
    <w:rsid w:val="00265EC8"/>
    <w:rsid w:val="00265FE5"/>
    <w:rsid w:val="002662DE"/>
    <w:rsid w:val="00266D64"/>
    <w:rsid w:val="002674DF"/>
    <w:rsid w:val="00271263"/>
    <w:rsid w:val="002715ED"/>
    <w:rsid w:val="0027190D"/>
    <w:rsid w:val="00272D05"/>
    <w:rsid w:val="00272E36"/>
    <w:rsid w:val="00273701"/>
    <w:rsid w:val="00273ED7"/>
    <w:rsid w:val="0027467E"/>
    <w:rsid w:val="00275C78"/>
    <w:rsid w:val="00276097"/>
    <w:rsid w:val="002763E8"/>
    <w:rsid w:val="00276B3F"/>
    <w:rsid w:val="0028102B"/>
    <w:rsid w:val="00281BE3"/>
    <w:rsid w:val="00282CF4"/>
    <w:rsid w:val="002838D4"/>
    <w:rsid w:val="00284BB2"/>
    <w:rsid w:val="00284C21"/>
    <w:rsid w:val="0028546A"/>
    <w:rsid w:val="002864F5"/>
    <w:rsid w:val="00286819"/>
    <w:rsid w:val="002868EB"/>
    <w:rsid w:val="00291450"/>
    <w:rsid w:val="002922C0"/>
    <w:rsid w:val="0029258E"/>
    <w:rsid w:val="0029268D"/>
    <w:rsid w:val="00292C71"/>
    <w:rsid w:val="00292EE4"/>
    <w:rsid w:val="00293EE2"/>
    <w:rsid w:val="002952D1"/>
    <w:rsid w:val="00295605"/>
    <w:rsid w:val="00295613"/>
    <w:rsid w:val="00295C72"/>
    <w:rsid w:val="002964A5"/>
    <w:rsid w:val="00296BA3"/>
    <w:rsid w:val="00297923"/>
    <w:rsid w:val="00297F7C"/>
    <w:rsid w:val="002A0D50"/>
    <w:rsid w:val="002A0ECF"/>
    <w:rsid w:val="002A1F96"/>
    <w:rsid w:val="002A271B"/>
    <w:rsid w:val="002A2B2F"/>
    <w:rsid w:val="002A3A35"/>
    <w:rsid w:val="002A4CEC"/>
    <w:rsid w:val="002B010A"/>
    <w:rsid w:val="002B063B"/>
    <w:rsid w:val="002B0EA4"/>
    <w:rsid w:val="002B1892"/>
    <w:rsid w:val="002B2207"/>
    <w:rsid w:val="002B3298"/>
    <w:rsid w:val="002B33FB"/>
    <w:rsid w:val="002B3C1D"/>
    <w:rsid w:val="002B4B05"/>
    <w:rsid w:val="002B4B0B"/>
    <w:rsid w:val="002B4F49"/>
    <w:rsid w:val="002B5491"/>
    <w:rsid w:val="002B55BF"/>
    <w:rsid w:val="002B5CE5"/>
    <w:rsid w:val="002B5D97"/>
    <w:rsid w:val="002B6110"/>
    <w:rsid w:val="002B6CC7"/>
    <w:rsid w:val="002B7E88"/>
    <w:rsid w:val="002C0CAE"/>
    <w:rsid w:val="002C1073"/>
    <w:rsid w:val="002C1E3C"/>
    <w:rsid w:val="002C22B7"/>
    <w:rsid w:val="002C22F4"/>
    <w:rsid w:val="002C3E7C"/>
    <w:rsid w:val="002C409A"/>
    <w:rsid w:val="002C5139"/>
    <w:rsid w:val="002C56B7"/>
    <w:rsid w:val="002C6D62"/>
    <w:rsid w:val="002D15B3"/>
    <w:rsid w:val="002D1E5D"/>
    <w:rsid w:val="002D2BFA"/>
    <w:rsid w:val="002D4057"/>
    <w:rsid w:val="002D46BD"/>
    <w:rsid w:val="002D509A"/>
    <w:rsid w:val="002D67E5"/>
    <w:rsid w:val="002D7000"/>
    <w:rsid w:val="002D7818"/>
    <w:rsid w:val="002D7B27"/>
    <w:rsid w:val="002D7E6A"/>
    <w:rsid w:val="002E0226"/>
    <w:rsid w:val="002E02A2"/>
    <w:rsid w:val="002E09EF"/>
    <w:rsid w:val="002E10A5"/>
    <w:rsid w:val="002E2BD1"/>
    <w:rsid w:val="002E3BF9"/>
    <w:rsid w:val="002E5178"/>
    <w:rsid w:val="002F0C39"/>
    <w:rsid w:val="002F1AD2"/>
    <w:rsid w:val="002F1E49"/>
    <w:rsid w:val="002F26AF"/>
    <w:rsid w:val="002F2D5E"/>
    <w:rsid w:val="002F2F01"/>
    <w:rsid w:val="002F30E6"/>
    <w:rsid w:val="002F350D"/>
    <w:rsid w:val="002F4274"/>
    <w:rsid w:val="002F433A"/>
    <w:rsid w:val="002F6DF9"/>
    <w:rsid w:val="002F7141"/>
    <w:rsid w:val="003010C0"/>
    <w:rsid w:val="003014CA"/>
    <w:rsid w:val="00301E68"/>
    <w:rsid w:val="00302F6E"/>
    <w:rsid w:val="00303FEC"/>
    <w:rsid w:val="00304539"/>
    <w:rsid w:val="0030663E"/>
    <w:rsid w:val="00306680"/>
    <w:rsid w:val="00307EED"/>
    <w:rsid w:val="00310310"/>
    <w:rsid w:val="00313867"/>
    <w:rsid w:val="003139B2"/>
    <w:rsid w:val="00313A42"/>
    <w:rsid w:val="00313A5E"/>
    <w:rsid w:val="00313AA4"/>
    <w:rsid w:val="003175B9"/>
    <w:rsid w:val="00320777"/>
    <w:rsid w:val="003224B8"/>
    <w:rsid w:val="00324D5B"/>
    <w:rsid w:val="003256A2"/>
    <w:rsid w:val="0032599E"/>
    <w:rsid w:val="00326774"/>
    <w:rsid w:val="003323D1"/>
    <w:rsid w:val="00333D7C"/>
    <w:rsid w:val="003341A1"/>
    <w:rsid w:val="003349D7"/>
    <w:rsid w:val="0033579D"/>
    <w:rsid w:val="00337DBA"/>
    <w:rsid w:val="003409F1"/>
    <w:rsid w:val="00343D48"/>
    <w:rsid w:val="003446DE"/>
    <w:rsid w:val="003447BA"/>
    <w:rsid w:val="00344DE6"/>
    <w:rsid w:val="00345597"/>
    <w:rsid w:val="0034629A"/>
    <w:rsid w:val="00346A2A"/>
    <w:rsid w:val="003470B2"/>
    <w:rsid w:val="00347700"/>
    <w:rsid w:val="00347892"/>
    <w:rsid w:val="00347BF7"/>
    <w:rsid w:val="00350882"/>
    <w:rsid w:val="00350FF9"/>
    <w:rsid w:val="00351162"/>
    <w:rsid w:val="0035165D"/>
    <w:rsid w:val="00351D68"/>
    <w:rsid w:val="00354574"/>
    <w:rsid w:val="00355A3C"/>
    <w:rsid w:val="003569B6"/>
    <w:rsid w:val="00356C72"/>
    <w:rsid w:val="00357D7F"/>
    <w:rsid w:val="003604B3"/>
    <w:rsid w:val="003606C2"/>
    <w:rsid w:val="00360CAC"/>
    <w:rsid w:val="00360D16"/>
    <w:rsid w:val="00360D5D"/>
    <w:rsid w:val="0036129D"/>
    <w:rsid w:val="0036143B"/>
    <w:rsid w:val="00362127"/>
    <w:rsid w:val="00362775"/>
    <w:rsid w:val="00362E19"/>
    <w:rsid w:val="00363A16"/>
    <w:rsid w:val="00367278"/>
    <w:rsid w:val="00367B68"/>
    <w:rsid w:val="0037059F"/>
    <w:rsid w:val="00370EF5"/>
    <w:rsid w:val="00370FC1"/>
    <w:rsid w:val="00371E78"/>
    <w:rsid w:val="00371EEC"/>
    <w:rsid w:val="00372036"/>
    <w:rsid w:val="003724AA"/>
    <w:rsid w:val="003742D0"/>
    <w:rsid w:val="00375180"/>
    <w:rsid w:val="00375707"/>
    <w:rsid w:val="00376111"/>
    <w:rsid w:val="0038006B"/>
    <w:rsid w:val="003809F0"/>
    <w:rsid w:val="0038180E"/>
    <w:rsid w:val="003818C0"/>
    <w:rsid w:val="0038209A"/>
    <w:rsid w:val="00382F0F"/>
    <w:rsid w:val="003834DA"/>
    <w:rsid w:val="00383B33"/>
    <w:rsid w:val="003848BD"/>
    <w:rsid w:val="003855EC"/>
    <w:rsid w:val="003857AC"/>
    <w:rsid w:val="003858BC"/>
    <w:rsid w:val="00385C0B"/>
    <w:rsid w:val="00386176"/>
    <w:rsid w:val="00391A62"/>
    <w:rsid w:val="0039239D"/>
    <w:rsid w:val="003927D5"/>
    <w:rsid w:val="0039384F"/>
    <w:rsid w:val="003939D8"/>
    <w:rsid w:val="00393D29"/>
    <w:rsid w:val="00393E4C"/>
    <w:rsid w:val="0039463C"/>
    <w:rsid w:val="00395864"/>
    <w:rsid w:val="0039665E"/>
    <w:rsid w:val="00396952"/>
    <w:rsid w:val="00396A4E"/>
    <w:rsid w:val="00396F8B"/>
    <w:rsid w:val="003970EA"/>
    <w:rsid w:val="003974FC"/>
    <w:rsid w:val="00397970"/>
    <w:rsid w:val="00397E69"/>
    <w:rsid w:val="003A012E"/>
    <w:rsid w:val="003A090C"/>
    <w:rsid w:val="003A09CB"/>
    <w:rsid w:val="003A0B14"/>
    <w:rsid w:val="003A1A11"/>
    <w:rsid w:val="003A1DF6"/>
    <w:rsid w:val="003A1E0F"/>
    <w:rsid w:val="003A1EEC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8A5"/>
    <w:rsid w:val="003B5F96"/>
    <w:rsid w:val="003B6864"/>
    <w:rsid w:val="003C0A5B"/>
    <w:rsid w:val="003C198D"/>
    <w:rsid w:val="003C3872"/>
    <w:rsid w:val="003C508A"/>
    <w:rsid w:val="003C5E3F"/>
    <w:rsid w:val="003D063E"/>
    <w:rsid w:val="003D163C"/>
    <w:rsid w:val="003D1DFD"/>
    <w:rsid w:val="003D2A92"/>
    <w:rsid w:val="003D2D80"/>
    <w:rsid w:val="003D35BD"/>
    <w:rsid w:val="003D50DF"/>
    <w:rsid w:val="003D5458"/>
    <w:rsid w:val="003D5751"/>
    <w:rsid w:val="003D65C3"/>
    <w:rsid w:val="003D7A9D"/>
    <w:rsid w:val="003D7F29"/>
    <w:rsid w:val="003E0126"/>
    <w:rsid w:val="003E03D2"/>
    <w:rsid w:val="003E0416"/>
    <w:rsid w:val="003E0D64"/>
    <w:rsid w:val="003E1E7D"/>
    <w:rsid w:val="003E2473"/>
    <w:rsid w:val="003E2994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7B1"/>
    <w:rsid w:val="003F375A"/>
    <w:rsid w:val="003F43C2"/>
    <w:rsid w:val="003F4E84"/>
    <w:rsid w:val="003F5A78"/>
    <w:rsid w:val="003F77F6"/>
    <w:rsid w:val="00401F05"/>
    <w:rsid w:val="004021B0"/>
    <w:rsid w:val="0040248C"/>
    <w:rsid w:val="00402870"/>
    <w:rsid w:val="00402A21"/>
    <w:rsid w:val="00402FD5"/>
    <w:rsid w:val="004058AC"/>
    <w:rsid w:val="00405E1C"/>
    <w:rsid w:val="00406C0F"/>
    <w:rsid w:val="00410F96"/>
    <w:rsid w:val="00411764"/>
    <w:rsid w:val="004119C0"/>
    <w:rsid w:val="0041301D"/>
    <w:rsid w:val="004141CF"/>
    <w:rsid w:val="004162B4"/>
    <w:rsid w:val="004165B1"/>
    <w:rsid w:val="0041714C"/>
    <w:rsid w:val="00417695"/>
    <w:rsid w:val="00417B40"/>
    <w:rsid w:val="00420541"/>
    <w:rsid w:val="00420A0C"/>
    <w:rsid w:val="0042110F"/>
    <w:rsid w:val="0042197C"/>
    <w:rsid w:val="004221B0"/>
    <w:rsid w:val="00423AF7"/>
    <w:rsid w:val="00424E32"/>
    <w:rsid w:val="00425051"/>
    <w:rsid w:val="00425692"/>
    <w:rsid w:val="00426F65"/>
    <w:rsid w:val="00427574"/>
    <w:rsid w:val="00430D6A"/>
    <w:rsid w:val="00431C64"/>
    <w:rsid w:val="00431C98"/>
    <w:rsid w:val="00431E6D"/>
    <w:rsid w:val="00432FF6"/>
    <w:rsid w:val="004342B0"/>
    <w:rsid w:val="00435672"/>
    <w:rsid w:val="00435CCD"/>
    <w:rsid w:val="00436D8B"/>
    <w:rsid w:val="00437231"/>
    <w:rsid w:val="00437357"/>
    <w:rsid w:val="00440387"/>
    <w:rsid w:val="00442699"/>
    <w:rsid w:val="00442CF2"/>
    <w:rsid w:val="00443B14"/>
    <w:rsid w:val="0044508D"/>
    <w:rsid w:val="0044588C"/>
    <w:rsid w:val="00446B46"/>
    <w:rsid w:val="00450AFA"/>
    <w:rsid w:val="00450E61"/>
    <w:rsid w:val="00453FF9"/>
    <w:rsid w:val="00454199"/>
    <w:rsid w:val="00454B09"/>
    <w:rsid w:val="00456ED1"/>
    <w:rsid w:val="00457924"/>
    <w:rsid w:val="00461308"/>
    <w:rsid w:val="004615D8"/>
    <w:rsid w:val="00461777"/>
    <w:rsid w:val="00462426"/>
    <w:rsid w:val="004628E0"/>
    <w:rsid w:val="004631FC"/>
    <w:rsid w:val="004649F3"/>
    <w:rsid w:val="00465CE4"/>
    <w:rsid w:val="004660F8"/>
    <w:rsid w:val="004673A7"/>
    <w:rsid w:val="0047103B"/>
    <w:rsid w:val="00471542"/>
    <w:rsid w:val="00471552"/>
    <w:rsid w:val="004722FA"/>
    <w:rsid w:val="00472589"/>
    <w:rsid w:val="00473450"/>
    <w:rsid w:val="00473C0A"/>
    <w:rsid w:val="00474A54"/>
    <w:rsid w:val="00475B17"/>
    <w:rsid w:val="0047639B"/>
    <w:rsid w:val="004778DC"/>
    <w:rsid w:val="00480F91"/>
    <w:rsid w:val="004811DA"/>
    <w:rsid w:val="00481441"/>
    <w:rsid w:val="00481CF9"/>
    <w:rsid w:val="00482759"/>
    <w:rsid w:val="004830C9"/>
    <w:rsid w:val="00483298"/>
    <w:rsid w:val="00483360"/>
    <w:rsid w:val="00483ED7"/>
    <w:rsid w:val="00484774"/>
    <w:rsid w:val="00484ADA"/>
    <w:rsid w:val="00484BA0"/>
    <w:rsid w:val="004851CA"/>
    <w:rsid w:val="004851DC"/>
    <w:rsid w:val="00485D48"/>
    <w:rsid w:val="00486862"/>
    <w:rsid w:val="00487900"/>
    <w:rsid w:val="00490454"/>
    <w:rsid w:val="00490B35"/>
    <w:rsid w:val="00491C43"/>
    <w:rsid w:val="0049331C"/>
    <w:rsid w:val="004943F4"/>
    <w:rsid w:val="00494580"/>
    <w:rsid w:val="0049649A"/>
    <w:rsid w:val="004A071A"/>
    <w:rsid w:val="004A0FE9"/>
    <w:rsid w:val="004A100C"/>
    <w:rsid w:val="004A16CD"/>
    <w:rsid w:val="004A25D3"/>
    <w:rsid w:val="004A25FB"/>
    <w:rsid w:val="004A34A7"/>
    <w:rsid w:val="004A34CF"/>
    <w:rsid w:val="004A36B9"/>
    <w:rsid w:val="004A571D"/>
    <w:rsid w:val="004A6CC1"/>
    <w:rsid w:val="004A7028"/>
    <w:rsid w:val="004A7438"/>
    <w:rsid w:val="004A747F"/>
    <w:rsid w:val="004A760A"/>
    <w:rsid w:val="004A7DB7"/>
    <w:rsid w:val="004B0CEC"/>
    <w:rsid w:val="004B102D"/>
    <w:rsid w:val="004B13DF"/>
    <w:rsid w:val="004B1C3C"/>
    <w:rsid w:val="004B1F43"/>
    <w:rsid w:val="004B229F"/>
    <w:rsid w:val="004B265B"/>
    <w:rsid w:val="004B26F6"/>
    <w:rsid w:val="004B323D"/>
    <w:rsid w:val="004B396F"/>
    <w:rsid w:val="004B3A87"/>
    <w:rsid w:val="004B4688"/>
    <w:rsid w:val="004B483F"/>
    <w:rsid w:val="004B6124"/>
    <w:rsid w:val="004B7901"/>
    <w:rsid w:val="004C0106"/>
    <w:rsid w:val="004C13D1"/>
    <w:rsid w:val="004C1E8E"/>
    <w:rsid w:val="004C5F4E"/>
    <w:rsid w:val="004C75FD"/>
    <w:rsid w:val="004C77B4"/>
    <w:rsid w:val="004C7A06"/>
    <w:rsid w:val="004D0064"/>
    <w:rsid w:val="004D09C0"/>
    <w:rsid w:val="004D0E05"/>
    <w:rsid w:val="004D2BE5"/>
    <w:rsid w:val="004D5B5E"/>
    <w:rsid w:val="004D5E9B"/>
    <w:rsid w:val="004D7B8B"/>
    <w:rsid w:val="004D7D39"/>
    <w:rsid w:val="004E027A"/>
    <w:rsid w:val="004E1491"/>
    <w:rsid w:val="004E1BD4"/>
    <w:rsid w:val="004E31DB"/>
    <w:rsid w:val="004E699C"/>
    <w:rsid w:val="004E6E74"/>
    <w:rsid w:val="004E762E"/>
    <w:rsid w:val="004F02E6"/>
    <w:rsid w:val="004F1250"/>
    <w:rsid w:val="004F139A"/>
    <w:rsid w:val="004F1F4A"/>
    <w:rsid w:val="004F293F"/>
    <w:rsid w:val="004F294F"/>
    <w:rsid w:val="004F2E4E"/>
    <w:rsid w:val="004F4C3B"/>
    <w:rsid w:val="004F5889"/>
    <w:rsid w:val="004F5968"/>
    <w:rsid w:val="004F692E"/>
    <w:rsid w:val="004F6ABE"/>
    <w:rsid w:val="004F6CB9"/>
    <w:rsid w:val="004F6E04"/>
    <w:rsid w:val="004F72E3"/>
    <w:rsid w:val="004F7AF7"/>
    <w:rsid w:val="00500717"/>
    <w:rsid w:val="00500F1D"/>
    <w:rsid w:val="00501F7B"/>
    <w:rsid w:val="00502AC4"/>
    <w:rsid w:val="00502BA4"/>
    <w:rsid w:val="00502FFF"/>
    <w:rsid w:val="00503595"/>
    <w:rsid w:val="00503E12"/>
    <w:rsid w:val="00504027"/>
    <w:rsid w:val="005047D8"/>
    <w:rsid w:val="00505749"/>
    <w:rsid w:val="00506622"/>
    <w:rsid w:val="00507385"/>
    <w:rsid w:val="00507569"/>
    <w:rsid w:val="0050783A"/>
    <w:rsid w:val="00507A64"/>
    <w:rsid w:val="00507B26"/>
    <w:rsid w:val="00507D34"/>
    <w:rsid w:val="005107DE"/>
    <w:rsid w:val="00511B55"/>
    <w:rsid w:val="00512A88"/>
    <w:rsid w:val="00512D12"/>
    <w:rsid w:val="005130E0"/>
    <w:rsid w:val="0051347F"/>
    <w:rsid w:val="005143A2"/>
    <w:rsid w:val="00514FC9"/>
    <w:rsid w:val="00516AC3"/>
    <w:rsid w:val="00520020"/>
    <w:rsid w:val="00520286"/>
    <w:rsid w:val="00520346"/>
    <w:rsid w:val="0052369F"/>
    <w:rsid w:val="00523EB9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564B"/>
    <w:rsid w:val="00535D31"/>
    <w:rsid w:val="00535E85"/>
    <w:rsid w:val="00536150"/>
    <w:rsid w:val="00536C81"/>
    <w:rsid w:val="00537272"/>
    <w:rsid w:val="00537648"/>
    <w:rsid w:val="00541890"/>
    <w:rsid w:val="00541EDC"/>
    <w:rsid w:val="00541F35"/>
    <w:rsid w:val="00542717"/>
    <w:rsid w:val="005453E8"/>
    <w:rsid w:val="0054552D"/>
    <w:rsid w:val="00545B21"/>
    <w:rsid w:val="00547043"/>
    <w:rsid w:val="00550A54"/>
    <w:rsid w:val="00550C48"/>
    <w:rsid w:val="00550CC4"/>
    <w:rsid w:val="00551397"/>
    <w:rsid w:val="00551A39"/>
    <w:rsid w:val="00552180"/>
    <w:rsid w:val="005521E7"/>
    <w:rsid w:val="0055298F"/>
    <w:rsid w:val="005529B3"/>
    <w:rsid w:val="00553EFA"/>
    <w:rsid w:val="00554A99"/>
    <w:rsid w:val="0055670C"/>
    <w:rsid w:val="00557663"/>
    <w:rsid w:val="00560E38"/>
    <w:rsid w:val="00561030"/>
    <w:rsid w:val="005639CD"/>
    <w:rsid w:val="00564561"/>
    <w:rsid w:val="00564C77"/>
    <w:rsid w:val="005650F2"/>
    <w:rsid w:val="00566250"/>
    <w:rsid w:val="00567E55"/>
    <w:rsid w:val="00570A09"/>
    <w:rsid w:val="00570BA1"/>
    <w:rsid w:val="00572345"/>
    <w:rsid w:val="005729E3"/>
    <w:rsid w:val="00572B79"/>
    <w:rsid w:val="0057569C"/>
    <w:rsid w:val="00576225"/>
    <w:rsid w:val="005765F0"/>
    <w:rsid w:val="00576845"/>
    <w:rsid w:val="00576D91"/>
    <w:rsid w:val="0057782E"/>
    <w:rsid w:val="00577E0F"/>
    <w:rsid w:val="00577E53"/>
    <w:rsid w:val="00580A14"/>
    <w:rsid w:val="0058110D"/>
    <w:rsid w:val="00581A82"/>
    <w:rsid w:val="005827C9"/>
    <w:rsid w:val="00583012"/>
    <w:rsid w:val="00584A2B"/>
    <w:rsid w:val="00584BAA"/>
    <w:rsid w:val="00584D9C"/>
    <w:rsid w:val="005854D0"/>
    <w:rsid w:val="00585BCD"/>
    <w:rsid w:val="00585C7A"/>
    <w:rsid w:val="00585DF8"/>
    <w:rsid w:val="00586ECB"/>
    <w:rsid w:val="005901D8"/>
    <w:rsid w:val="005908D3"/>
    <w:rsid w:val="00591480"/>
    <w:rsid w:val="0059149C"/>
    <w:rsid w:val="00591912"/>
    <w:rsid w:val="00591AFC"/>
    <w:rsid w:val="00591B3F"/>
    <w:rsid w:val="00592D4B"/>
    <w:rsid w:val="00594254"/>
    <w:rsid w:val="0059476E"/>
    <w:rsid w:val="0059633B"/>
    <w:rsid w:val="00597645"/>
    <w:rsid w:val="00597EB4"/>
    <w:rsid w:val="005A0676"/>
    <w:rsid w:val="005A130A"/>
    <w:rsid w:val="005A1EA6"/>
    <w:rsid w:val="005A3B96"/>
    <w:rsid w:val="005A4041"/>
    <w:rsid w:val="005A4DD3"/>
    <w:rsid w:val="005A519A"/>
    <w:rsid w:val="005A53FC"/>
    <w:rsid w:val="005A641E"/>
    <w:rsid w:val="005A6B8B"/>
    <w:rsid w:val="005A6FB2"/>
    <w:rsid w:val="005B001B"/>
    <w:rsid w:val="005B0AA0"/>
    <w:rsid w:val="005B0C9F"/>
    <w:rsid w:val="005B1861"/>
    <w:rsid w:val="005B2BDA"/>
    <w:rsid w:val="005B3F23"/>
    <w:rsid w:val="005B5E91"/>
    <w:rsid w:val="005C18AB"/>
    <w:rsid w:val="005C1E02"/>
    <w:rsid w:val="005C258C"/>
    <w:rsid w:val="005C26C7"/>
    <w:rsid w:val="005C32EF"/>
    <w:rsid w:val="005C4413"/>
    <w:rsid w:val="005C4A50"/>
    <w:rsid w:val="005C7C42"/>
    <w:rsid w:val="005C7F3A"/>
    <w:rsid w:val="005D1B11"/>
    <w:rsid w:val="005D1CE6"/>
    <w:rsid w:val="005D2379"/>
    <w:rsid w:val="005D3049"/>
    <w:rsid w:val="005D38A7"/>
    <w:rsid w:val="005D40AD"/>
    <w:rsid w:val="005D4D20"/>
    <w:rsid w:val="005D62BC"/>
    <w:rsid w:val="005D7685"/>
    <w:rsid w:val="005D77CF"/>
    <w:rsid w:val="005D797A"/>
    <w:rsid w:val="005D7A26"/>
    <w:rsid w:val="005E1E99"/>
    <w:rsid w:val="005E1FDC"/>
    <w:rsid w:val="005E2168"/>
    <w:rsid w:val="005E2899"/>
    <w:rsid w:val="005E34EB"/>
    <w:rsid w:val="005E3B99"/>
    <w:rsid w:val="005E5272"/>
    <w:rsid w:val="005E56BF"/>
    <w:rsid w:val="005E70C8"/>
    <w:rsid w:val="005E73C0"/>
    <w:rsid w:val="005E7B9D"/>
    <w:rsid w:val="005E7FA8"/>
    <w:rsid w:val="005F1484"/>
    <w:rsid w:val="005F2DCF"/>
    <w:rsid w:val="005F39A9"/>
    <w:rsid w:val="005F47DC"/>
    <w:rsid w:val="005F4C9E"/>
    <w:rsid w:val="005F56DE"/>
    <w:rsid w:val="005F658C"/>
    <w:rsid w:val="00600996"/>
    <w:rsid w:val="00600BF2"/>
    <w:rsid w:val="00600C6C"/>
    <w:rsid w:val="00601B11"/>
    <w:rsid w:val="00601F3B"/>
    <w:rsid w:val="0060227F"/>
    <w:rsid w:val="00602674"/>
    <w:rsid w:val="0060473F"/>
    <w:rsid w:val="006065CC"/>
    <w:rsid w:val="00606747"/>
    <w:rsid w:val="00607171"/>
    <w:rsid w:val="00607667"/>
    <w:rsid w:val="00607B10"/>
    <w:rsid w:val="006100A9"/>
    <w:rsid w:val="00610132"/>
    <w:rsid w:val="00610A3B"/>
    <w:rsid w:val="00611708"/>
    <w:rsid w:val="00612128"/>
    <w:rsid w:val="006129AB"/>
    <w:rsid w:val="00612FFD"/>
    <w:rsid w:val="0061354B"/>
    <w:rsid w:val="006141EC"/>
    <w:rsid w:val="00614D1B"/>
    <w:rsid w:val="00615A6E"/>
    <w:rsid w:val="0061629E"/>
    <w:rsid w:val="00616673"/>
    <w:rsid w:val="00617410"/>
    <w:rsid w:val="006177A1"/>
    <w:rsid w:val="00617C3C"/>
    <w:rsid w:val="0062042B"/>
    <w:rsid w:val="006204DE"/>
    <w:rsid w:val="00621912"/>
    <w:rsid w:val="00622EC5"/>
    <w:rsid w:val="00624DC9"/>
    <w:rsid w:val="006251B3"/>
    <w:rsid w:val="00625814"/>
    <w:rsid w:val="00625F2E"/>
    <w:rsid w:val="00626E6F"/>
    <w:rsid w:val="00627648"/>
    <w:rsid w:val="006319E3"/>
    <w:rsid w:val="0063215A"/>
    <w:rsid w:val="00632CBC"/>
    <w:rsid w:val="00633A41"/>
    <w:rsid w:val="00634D09"/>
    <w:rsid w:val="00635745"/>
    <w:rsid w:val="00636A8A"/>
    <w:rsid w:val="0064035C"/>
    <w:rsid w:val="00643002"/>
    <w:rsid w:val="00644111"/>
    <w:rsid w:val="00645918"/>
    <w:rsid w:val="00645F53"/>
    <w:rsid w:val="00647728"/>
    <w:rsid w:val="006479CB"/>
    <w:rsid w:val="00647EA7"/>
    <w:rsid w:val="006503D9"/>
    <w:rsid w:val="00651529"/>
    <w:rsid w:val="00651C2C"/>
    <w:rsid w:val="0065294E"/>
    <w:rsid w:val="00653461"/>
    <w:rsid w:val="00655E5B"/>
    <w:rsid w:val="00656153"/>
    <w:rsid w:val="00656C55"/>
    <w:rsid w:val="00661770"/>
    <w:rsid w:val="006626E7"/>
    <w:rsid w:val="0066317A"/>
    <w:rsid w:val="00664D44"/>
    <w:rsid w:val="00664F71"/>
    <w:rsid w:val="006674C4"/>
    <w:rsid w:val="00667A8C"/>
    <w:rsid w:val="00667AAE"/>
    <w:rsid w:val="00667B0F"/>
    <w:rsid w:val="00670C97"/>
    <w:rsid w:val="006711AB"/>
    <w:rsid w:val="00671D03"/>
    <w:rsid w:val="006725E0"/>
    <w:rsid w:val="006726B1"/>
    <w:rsid w:val="00672ED4"/>
    <w:rsid w:val="0067436E"/>
    <w:rsid w:val="00674881"/>
    <w:rsid w:val="00674B69"/>
    <w:rsid w:val="00675D09"/>
    <w:rsid w:val="00676653"/>
    <w:rsid w:val="00676660"/>
    <w:rsid w:val="00677CE2"/>
    <w:rsid w:val="00680684"/>
    <w:rsid w:val="00680FBB"/>
    <w:rsid w:val="0068126F"/>
    <w:rsid w:val="006814DC"/>
    <w:rsid w:val="00682DFB"/>
    <w:rsid w:val="006839A0"/>
    <w:rsid w:val="00683B5A"/>
    <w:rsid w:val="00684E9E"/>
    <w:rsid w:val="0068531B"/>
    <w:rsid w:val="006864F8"/>
    <w:rsid w:val="0068720D"/>
    <w:rsid w:val="00687C7D"/>
    <w:rsid w:val="0069044A"/>
    <w:rsid w:val="00690921"/>
    <w:rsid w:val="00690BA5"/>
    <w:rsid w:val="006914B3"/>
    <w:rsid w:val="006914B7"/>
    <w:rsid w:val="006929E4"/>
    <w:rsid w:val="00692AB7"/>
    <w:rsid w:val="00693285"/>
    <w:rsid w:val="00693449"/>
    <w:rsid w:val="00693EEE"/>
    <w:rsid w:val="00694357"/>
    <w:rsid w:val="00694AC1"/>
    <w:rsid w:val="00694FC5"/>
    <w:rsid w:val="006959B0"/>
    <w:rsid w:val="00695A78"/>
    <w:rsid w:val="00696185"/>
    <w:rsid w:val="00696404"/>
    <w:rsid w:val="00697AE8"/>
    <w:rsid w:val="00697E02"/>
    <w:rsid w:val="00697FF1"/>
    <w:rsid w:val="006A069C"/>
    <w:rsid w:val="006A0779"/>
    <w:rsid w:val="006A09EC"/>
    <w:rsid w:val="006A0CE3"/>
    <w:rsid w:val="006A0EAA"/>
    <w:rsid w:val="006A22A3"/>
    <w:rsid w:val="006A234A"/>
    <w:rsid w:val="006A26C8"/>
    <w:rsid w:val="006A3FA4"/>
    <w:rsid w:val="006A4234"/>
    <w:rsid w:val="006A4917"/>
    <w:rsid w:val="006A4BF7"/>
    <w:rsid w:val="006A5208"/>
    <w:rsid w:val="006A559E"/>
    <w:rsid w:val="006A7A16"/>
    <w:rsid w:val="006B14B4"/>
    <w:rsid w:val="006B15A1"/>
    <w:rsid w:val="006B2294"/>
    <w:rsid w:val="006B4498"/>
    <w:rsid w:val="006B5705"/>
    <w:rsid w:val="006B68F4"/>
    <w:rsid w:val="006B7AEB"/>
    <w:rsid w:val="006C02BE"/>
    <w:rsid w:val="006C042F"/>
    <w:rsid w:val="006C0A31"/>
    <w:rsid w:val="006C16D4"/>
    <w:rsid w:val="006C1905"/>
    <w:rsid w:val="006C1CC1"/>
    <w:rsid w:val="006C208C"/>
    <w:rsid w:val="006C52B8"/>
    <w:rsid w:val="006C5B30"/>
    <w:rsid w:val="006C5EC3"/>
    <w:rsid w:val="006C5EFA"/>
    <w:rsid w:val="006D0A7C"/>
    <w:rsid w:val="006D103D"/>
    <w:rsid w:val="006D1313"/>
    <w:rsid w:val="006D1E29"/>
    <w:rsid w:val="006D2AAF"/>
    <w:rsid w:val="006D3B17"/>
    <w:rsid w:val="006D41DC"/>
    <w:rsid w:val="006D4BD4"/>
    <w:rsid w:val="006D636D"/>
    <w:rsid w:val="006E0162"/>
    <w:rsid w:val="006E0821"/>
    <w:rsid w:val="006E0B6F"/>
    <w:rsid w:val="006E12D5"/>
    <w:rsid w:val="006E1A0C"/>
    <w:rsid w:val="006E1CE5"/>
    <w:rsid w:val="006E219F"/>
    <w:rsid w:val="006E237B"/>
    <w:rsid w:val="006E2812"/>
    <w:rsid w:val="006E2E85"/>
    <w:rsid w:val="006E3036"/>
    <w:rsid w:val="006E40D2"/>
    <w:rsid w:val="006E424F"/>
    <w:rsid w:val="006E45A8"/>
    <w:rsid w:val="006E78CD"/>
    <w:rsid w:val="006E7CAC"/>
    <w:rsid w:val="006F16C1"/>
    <w:rsid w:val="006F2B43"/>
    <w:rsid w:val="006F32F5"/>
    <w:rsid w:val="006F36D4"/>
    <w:rsid w:val="006F3944"/>
    <w:rsid w:val="006F4378"/>
    <w:rsid w:val="006F47AC"/>
    <w:rsid w:val="006F6857"/>
    <w:rsid w:val="006F6A66"/>
    <w:rsid w:val="006F6D0A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6025"/>
    <w:rsid w:val="00706112"/>
    <w:rsid w:val="00707D12"/>
    <w:rsid w:val="00710620"/>
    <w:rsid w:val="007110C3"/>
    <w:rsid w:val="00711C16"/>
    <w:rsid w:val="00712417"/>
    <w:rsid w:val="0071355C"/>
    <w:rsid w:val="00715D93"/>
    <w:rsid w:val="00716EAD"/>
    <w:rsid w:val="00717E70"/>
    <w:rsid w:val="007203DF"/>
    <w:rsid w:val="0072103B"/>
    <w:rsid w:val="00721AFA"/>
    <w:rsid w:val="007221D6"/>
    <w:rsid w:val="00722368"/>
    <w:rsid w:val="007225D5"/>
    <w:rsid w:val="00722944"/>
    <w:rsid w:val="00722B99"/>
    <w:rsid w:val="00723C56"/>
    <w:rsid w:val="00724355"/>
    <w:rsid w:val="00725B64"/>
    <w:rsid w:val="00725B7D"/>
    <w:rsid w:val="007260CD"/>
    <w:rsid w:val="00726387"/>
    <w:rsid w:val="00727286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BB7"/>
    <w:rsid w:val="00734D13"/>
    <w:rsid w:val="00734D48"/>
    <w:rsid w:val="0073504F"/>
    <w:rsid w:val="00735A4C"/>
    <w:rsid w:val="00740029"/>
    <w:rsid w:val="00741A3E"/>
    <w:rsid w:val="00742793"/>
    <w:rsid w:val="00742BF1"/>
    <w:rsid w:val="00742C61"/>
    <w:rsid w:val="00744F37"/>
    <w:rsid w:val="00745330"/>
    <w:rsid w:val="00745910"/>
    <w:rsid w:val="00745D53"/>
    <w:rsid w:val="00746794"/>
    <w:rsid w:val="00746D92"/>
    <w:rsid w:val="00750449"/>
    <w:rsid w:val="007521F6"/>
    <w:rsid w:val="007541CF"/>
    <w:rsid w:val="00754233"/>
    <w:rsid w:val="00755CB8"/>
    <w:rsid w:val="007561F6"/>
    <w:rsid w:val="007562F8"/>
    <w:rsid w:val="0075652A"/>
    <w:rsid w:val="00763535"/>
    <w:rsid w:val="00763E5D"/>
    <w:rsid w:val="00764A59"/>
    <w:rsid w:val="00764C2A"/>
    <w:rsid w:val="00764DBC"/>
    <w:rsid w:val="0076510B"/>
    <w:rsid w:val="0076539E"/>
    <w:rsid w:val="00766844"/>
    <w:rsid w:val="00766B2F"/>
    <w:rsid w:val="00766CD9"/>
    <w:rsid w:val="0076706F"/>
    <w:rsid w:val="0076710F"/>
    <w:rsid w:val="007676ED"/>
    <w:rsid w:val="007678DA"/>
    <w:rsid w:val="007709E5"/>
    <w:rsid w:val="00770DC9"/>
    <w:rsid w:val="00770FED"/>
    <w:rsid w:val="0077142D"/>
    <w:rsid w:val="007726C2"/>
    <w:rsid w:val="00773A85"/>
    <w:rsid w:val="00773D2F"/>
    <w:rsid w:val="00775161"/>
    <w:rsid w:val="00775667"/>
    <w:rsid w:val="00776E5F"/>
    <w:rsid w:val="00777F4A"/>
    <w:rsid w:val="007805E5"/>
    <w:rsid w:val="00780BC2"/>
    <w:rsid w:val="00780F96"/>
    <w:rsid w:val="0078108C"/>
    <w:rsid w:val="0078159F"/>
    <w:rsid w:val="00784957"/>
    <w:rsid w:val="00784DE8"/>
    <w:rsid w:val="00786559"/>
    <w:rsid w:val="00786B56"/>
    <w:rsid w:val="00786D2E"/>
    <w:rsid w:val="00787740"/>
    <w:rsid w:val="0079018B"/>
    <w:rsid w:val="00790CCC"/>
    <w:rsid w:val="00791073"/>
    <w:rsid w:val="00795A06"/>
    <w:rsid w:val="00796773"/>
    <w:rsid w:val="00797DBC"/>
    <w:rsid w:val="007A00FB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5B8"/>
    <w:rsid w:val="007A6E6E"/>
    <w:rsid w:val="007A6FE0"/>
    <w:rsid w:val="007B12C7"/>
    <w:rsid w:val="007B6B57"/>
    <w:rsid w:val="007B6BA0"/>
    <w:rsid w:val="007B6EB4"/>
    <w:rsid w:val="007B7B12"/>
    <w:rsid w:val="007B7BF0"/>
    <w:rsid w:val="007C1804"/>
    <w:rsid w:val="007C2682"/>
    <w:rsid w:val="007C2935"/>
    <w:rsid w:val="007C2E69"/>
    <w:rsid w:val="007C570E"/>
    <w:rsid w:val="007C5A3F"/>
    <w:rsid w:val="007C6262"/>
    <w:rsid w:val="007C63DD"/>
    <w:rsid w:val="007C65C6"/>
    <w:rsid w:val="007D2970"/>
    <w:rsid w:val="007D2F25"/>
    <w:rsid w:val="007D4ACA"/>
    <w:rsid w:val="007D4BD9"/>
    <w:rsid w:val="007D64D3"/>
    <w:rsid w:val="007D79D4"/>
    <w:rsid w:val="007D7BFB"/>
    <w:rsid w:val="007E01A5"/>
    <w:rsid w:val="007E0506"/>
    <w:rsid w:val="007E1F9F"/>
    <w:rsid w:val="007E1FB6"/>
    <w:rsid w:val="007E323F"/>
    <w:rsid w:val="007E43F8"/>
    <w:rsid w:val="007E4DE9"/>
    <w:rsid w:val="007E5957"/>
    <w:rsid w:val="007E67F6"/>
    <w:rsid w:val="007E684A"/>
    <w:rsid w:val="007E6A6C"/>
    <w:rsid w:val="007E6F35"/>
    <w:rsid w:val="007F087E"/>
    <w:rsid w:val="007F0DE5"/>
    <w:rsid w:val="007F1D2A"/>
    <w:rsid w:val="007F33D2"/>
    <w:rsid w:val="007F60E1"/>
    <w:rsid w:val="007F700C"/>
    <w:rsid w:val="008007AD"/>
    <w:rsid w:val="0080090B"/>
    <w:rsid w:val="00800932"/>
    <w:rsid w:val="008011AF"/>
    <w:rsid w:val="00801916"/>
    <w:rsid w:val="0080243A"/>
    <w:rsid w:val="00802985"/>
    <w:rsid w:val="0080388C"/>
    <w:rsid w:val="0080544F"/>
    <w:rsid w:val="00805E09"/>
    <w:rsid w:val="00810282"/>
    <w:rsid w:val="008106DD"/>
    <w:rsid w:val="00811486"/>
    <w:rsid w:val="008115AC"/>
    <w:rsid w:val="00811E88"/>
    <w:rsid w:val="0081206A"/>
    <w:rsid w:val="00813ACA"/>
    <w:rsid w:val="008145BD"/>
    <w:rsid w:val="00815B85"/>
    <w:rsid w:val="0081630E"/>
    <w:rsid w:val="00816EA1"/>
    <w:rsid w:val="008179D0"/>
    <w:rsid w:val="00821070"/>
    <w:rsid w:val="00821BCB"/>
    <w:rsid w:val="00821EEE"/>
    <w:rsid w:val="008221C9"/>
    <w:rsid w:val="00822C35"/>
    <w:rsid w:val="0082493C"/>
    <w:rsid w:val="00824AC3"/>
    <w:rsid w:val="00824E25"/>
    <w:rsid w:val="00824EB4"/>
    <w:rsid w:val="00825552"/>
    <w:rsid w:val="0082603D"/>
    <w:rsid w:val="00826801"/>
    <w:rsid w:val="0082695C"/>
    <w:rsid w:val="00826E06"/>
    <w:rsid w:val="00827480"/>
    <w:rsid w:val="0083228B"/>
    <w:rsid w:val="008335D4"/>
    <w:rsid w:val="00833669"/>
    <w:rsid w:val="008339D3"/>
    <w:rsid w:val="008347DB"/>
    <w:rsid w:val="00834A3C"/>
    <w:rsid w:val="00835B04"/>
    <w:rsid w:val="0083612B"/>
    <w:rsid w:val="008364F9"/>
    <w:rsid w:val="00836ADF"/>
    <w:rsid w:val="00836B29"/>
    <w:rsid w:val="00837C9A"/>
    <w:rsid w:val="0084013E"/>
    <w:rsid w:val="00841E4B"/>
    <w:rsid w:val="008425FE"/>
    <w:rsid w:val="00843BF9"/>
    <w:rsid w:val="00844B0F"/>
    <w:rsid w:val="0084523B"/>
    <w:rsid w:val="00845D11"/>
    <w:rsid w:val="0084651D"/>
    <w:rsid w:val="0084685A"/>
    <w:rsid w:val="00846898"/>
    <w:rsid w:val="008475DA"/>
    <w:rsid w:val="00847954"/>
    <w:rsid w:val="0085010F"/>
    <w:rsid w:val="00850B79"/>
    <w:rsid w:val="008526E4"/>
    <w:rsid w:val="0085343A"/>
    <w:rsid w:val="00853598"/>
    <w:rsid w:val="00853779"/>
    <w:rsid w:val="00853BD4"/>
    <w:rsid w:val="00853F49"/>
    <w:rsid w:val="00854CD0"/>
    <w:rsid w:val="008566C4"/>
    <w:rsid w:val="0085704F"/>
    <w:rsid w:val="0085725A"/>
    <w:rsid w:val="00857719"/>
    <w:rsid w:val="00861192"/>
    <w:rsid w:val="00861ACF"/>
    <w:rsid w:val="00861ADA"/>
    <w:rsid w:val="00861EAC"/>
    <w:rsid w:val="00861F74"/>
    <w:rsid w:val="00863246"/>
    <w:rsid w:val="0086387B"/>
    <w:rsid w:val="00864926"/>
    <w:rsid w:val="00865A7E"/>
    <w:rsid w:val="00865AB2"/>
    <w:rsid w:val="00865BC0"/>
    <w:rsid w:val="00866180"/>
    <w:rsid w:val="00866242"/>
    <w:rsid w:val="00866400"/>
    <w:rsid w:val="00870912"/>
    <w:rsid w:val="00870A50"/>
    <w:rsid w:val="00871006"/>
    <w:rsid w:val="008710A9"/>
    <w:rsid w:val="008712DC"/>
    <w:rsid w:val="00871543"/>
    <w:rsid w:val="00871F2B"/>
    <w:rsid w:val="008725AD"/>
    <w:rsid w:val="008737C6"/>
    <w:rsid w:val="008751E8"/>
    <w:rsid w:val="00875740"/>
    <w:rsid w:val="008757CD"/>
    <w:rsid w:val="00875825"/>
    <w:rsid w:val="00875D8F"/>
    <w:rsid w:val="008761A9"/>
    <w:rsid w:val="00876981"/>
    <w:rsid w:val="00876D91"/>
    <w:rsid w:val="00880706"/>
    <w:rsid w:val="00880B1D"/>
    <w:rsid w:val="008828D2"/>
    <w:rsid w:val="008830AD"/>
    <w:rsid w:val="0088369E"/>
    <w:rsid w:val="0088541F"/>
    <w:rsid w:val="008856F0"/>
    <w:rsid w:val="00885974"/>
    <w:rsid w:val="0088686C"/>
    <w:rsid w:val="008874B8"/>
    <w:rsid w:val="0089241F"/>
    <w:rsid w:val="0089255B"/>
    <w:rsid w:val="008935DB"/>
    <w:rsid w:val="00893A62"/>
    <w:rsid w:val="00893FDC"/>
    <w:rsid w:val="00894E77"/>
    <w:rsid w:val="008977C2"/>
    <w:rsid w:val="00897EEC"/>
    <w:rsid w:val="008A0CDF"/>
    <w:rsid w:val="008A0D3A"/>
    <w:rsid w:val="008A1B59"/>
    <w:rsid w:val="008A206A"/>
    <w:rsid w:val="008A3F50"/>
    <w:rsid w:val="008A40C5"/>
    <w:rsid w:val="008A4264"/>
    <w:rsid w:val="008A735C"/>
    <w:rsid w:val="008B00C0"/>
    <w:rsid w:val="008B3086"/>
    <w:rsid w:val="008B4FE5"/>
    <w:rsid w:val="008B551E"/>
    <w:rsid w:val="008B6142"/>
    <w:rsid w:val="008B6B8B"/>
    <w:rsid w:val="008C127A"/>
    <w:rsid w:val="008C1DB4"/>
    <w:rsid w:val="008C360D"/>
    <w:rsid w:val="008C3EB4"/>
    <w:rsid w:val="008C3ECB"/>
    <w:rsid w:val="008C4FD7"/>
    <w:rsid w:val="008C510C"/>
    <w:rsid w:val="008C5EB7"/>
    <w:rsid w:val="008C6F91"/>
    <w:rsid w:val="008C7288"/>
    <w:rsid w:val="008D02F3"/>
    <w:rsid w:val="008D0AAA"/>
    <w:rsid w:val="008D16C6"/>
    <w:rsid w:val="008D2233"/>
    <w:rsid w:val="008D2844"/>
    <w:rsid w:val="008D3011"/>
    <w:rsid w:val="008D30DF"/>
    <w:rsid w:val="008D331E"/>
    <w:rsid w:val="008D4DD1"/>
    <w:rsid w:val="008D56D3"/>
    <w:rsid w:val="008D6594"/>
    <w:rsid w:val="008D7D12"/>
    <w:rsid w:val="008E08A0"/>
    <w:rsid w:val="008E1AEB"/>
    <w:rsid w:val="008E37AC"/>
    <w:rsid w:val="008E4FF1"/>
    <w:rsid w:val="008E5AE7"/>
    <w:rsid w:val="008E6AD2"/>
    <w:rsid w:val="008F0138"/>
    <w:rsid w:val="008F01E5"/>
    <w:rsid w:val="008F020C"/>
    <w:rsid w:val="008F031C"/>
    <w:rsid w:val="008F05F3"/>
    <w:rsid w:val="008F1AE2"/>
    <w:rsid w:val="008F1C4E"/>
    <w:rsid w:val="008F1D1C"/>
    <w:rsid w:val="008F470C"/>
    <w:rsid w:val="008F4AD1"/>
    <w:rsid w:val="008F5EC8"/>
    <w:rsid w:val="008F6041"/>
    <w:rsid w:val="008F688D"/>
    <w:rsid w:val="008F69E3"/>
    <w:rsid w:val="008F6F4E"/>
    <w:rsid w:val="008F758B"/>
    <w:rsid w:val="008F76C7"/>
    <w:rsid w:val="009004CC"/>
    <w:rsid w:val="009010F4"/>
    <w:rsid w:val="0090187B"/>
    <w:rsid w:val="009020BA"/>
    <w:rsid w:val="00902B71"/>
    <w:rsid w:val="00902CA4"/>
    <w:rsid w:val="00902F8D"/>
    <w:rsid w:val="00903DF8"/>
    <w:rsid w:val="00903FF5"/>
    <w:rsid w:val="00904B78"/>
    <w:rsid w:val="00906CD9"/>
    <w:rsid w:val="00906E3F"/>
    <w:rsid w:val="00907EE1"/>
    <w:rsid w:val="009105CD"/>
    <w:rsid w:val="00910FF5"/>
    <w:rsid w:val="009119B9"/>
    <w:rsid w:val="00912011"/>
    <w:rsid w:val="00912BC4"/>
    <w:rsid w:val="00912E04"/>
    <w:rsid w:val="00913BB3"/>
    <w:rsid w:val="009140D6"/>
    <w:rsid w:val="0091481C"/>
    <w:rsid w:val="009157D8"/>
    <w:rsid w:val="00915CDD"/>
    <w:rsid w:val="00915F29"/>
    <w:rsid w:val="00916A9B"/>
    <w:rsid w:val="009178DD"/>
    <w:rsid w:val="00922CC6"/>
    <w:rsid w:val="00923832"/>
    <w:rsid w:val="009242E1"/>
    <w:rsid w:val="00924D91"/>
    <w:rsid w:val="00924E87"/>
    <w:rsid w:val="00925892"/>
    <w:rsid w:val="00925E79"/>
    <w:rsid w:val="00926144"/>
    <w:rsid w:val="00926D8E"/>
    <w:rsid w:val="00927C57"/>
    <w:rsid w:val="0093035C"/>
    <w:rsid w:val="0093135D"/>
    <w:rsid w:val="0093160F"/>
    <w:rsid w:val="00931953"/>
    <w:rsid w:val="00932133"/>
    <w:rsid w:val="0093236B"/>
    <w:rsid w:val="00932A5B"/>
    <w:rsid w:val="0093330A"/>
    <w:rsid w:val="00933C87"/>
    <w:rsid w:val="0093401F"/>
    <w:rsid w:val="0093411A"/>
    <w:rsid w:val="009342CF"/>
    <w:rsid w:val="009343B6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115"/>
    <w:rsid w:val="0094236F"/>
    <w:rsid w:val="00943054"/>
    <w:rsid w:val="00944B9A"/>
    <w:rsid w:val="009450D3"/>
    <w:rsid w:val="009451D1"/>
    <w:rsid w:val="00945432"/>
    <w:rsid w:val="009460AE"/>
    <w:rsid w:val="00947090"/>
    <w:rsid w:val="00947D52"/>
    <w:rsid w:val="00954F22"/>
    <w:rsid w:val="0096024D"/>
    <w:rsid w:val="0096123E"/>
    <w:rsid w:val="0096148C"/>
    <w:rsid w:val="0096203A"/>
    <w:rsid w:val="0096256D"/>
    <w:rsid w:val="00963390"/>
    <w:rsid w:val="00963F5D"/>
    <w:rsid w:val="00965A45"/>
    <w:rsid w:val="00965B58"/>
    <w:rsid w:val="00967D55"/>
    <w:rsid w:val="00970F36"/>
    <w:rsid w:val="0097133F"/>
    <w:rsid w:val="00972083"/>
    <w:rsid w:val="009723A2"/>
    <w:rsid w:val="00976648"/>
    <w:rsid w:val="00977D16"/>
    <w:rsid w:val="0098173D"/>
    <w:rsid w:val="0098190F"/>
    <w:rsid w:val="00981E36"/>
    <w:rsid w:val="00982D76"/>
    <w:rsid w:val="00983855"/>
    <w:rsid w:val="00984B5C"/>
    <w:rsid w:val="00984B74"/>
    <w:rsid w:val="00986183"/>
    <w:rsid w:val="00986DFE"/>
    <w:rsid w:val="00990E4E"/>
    <w:rsid w:val="0099140A"/>
    <w:rsid w:val="00993EE6"/>
    <w:rsid w:val="009958E1"/>
    <w:rsid w:val="00995D59"/>
    <w:rsid w:val="009A01EF"/>
    <w:rsid w:val="009A05C9"/>
    <w:rsid w:val="009A2015"/>
    <w:rsid w:val="009A38AE"/>
    <w:rsid w:val="009A3BDA"/>
    <w:rsid w:val="009A4C91"/>
    <w:rsid w:val="009A56FC"/>
    <w:rsid w:val="009A739E"/>
    <w:rsid w:val="009A772E"/>
    <w:rsid w:val="009A7AB9"/>
    <w:rsid w:val="009B07CA"/>
    <w:rsid w:val="009B1565"/>
    <w:rsid w:val="009B1873"/>
    <w:rsid w:val="009B18EE"/>
    <w:rsid w:val="009B1D0A"/>
    <w:rsid w:val="009B1F94"/>
    <w:rsid w:val="009B2182"/>
    <w:rsid w:val="009B2404"/>
    <w:rsid w:val="009B32C3"/>
    <w:rsid w:val="009B5090"/>
    <w:rsid w:val="009B5190"/>
    <w:rsid w:val="009B5931"/>
    <w:rsid w:val="009B62CC"/>
    <w:rsid w:val="009B63A3"/>
    <w:rsid w:val="009C21BC"/>
    <w:rsid w:val="009C2C10"/>
    <w:rsid w:val="009C2FE5"/>
    <w:rsid w:val="009C3E4E"/>
    <w:rsid w:val="009C6362"/>
    <w:rsid w:val="009C7255"/>
    <w:rsid w:val="009C7CA0"/>
    <w:rsid w:val="009D0CD4"/>
    <w:rsid w:val="009D1519"/>
    <w:rsid w:val="009D3199"/>
    <w:rsid w:val="009D3596"/>
    <w:rsid w:val="009D38A7"/>
    <w:rsid w:val="009D4B94"/>
    <w:rsid w:val="009D791D"/>
    <w:rsid w:val="009E2904"/>
    <w:rsid w:val="009E3000"/>
    <w:rsid w:val="009E58F3"/>
    <w:rsid w:val="009E5A12"/>
    <w:rsid w:val="009E5CC9"/>
    <w:rsid w:val="009E5E94"/>
    <w:rsid w:val="009E7833"/>
    <w:rsid w:val="009F09BB"/>
    <w:rsid w:val="009F0B06"/>
    <w:rsid w:val="009F1EA0"/>
    <w:rsid w:val="009F2167"/>
    <w:rsid w:val="009F3034"/>
    <w:rsid w:val="009F3541"/>
    <w:rsid w:val="009F3597"/>
    <w:rsid w:val="009F425C"/>
    <w:rsid w:val="009F4BAB"/>
    <w:rsid w:val="009F5EE4"/>
    <w:rsid w:val="00A0050E"/>
    <w:rsid w:val="00A01751"/>
    <w:rsid w:val="00A02204"/>
    <w:rsid w:val="00A026D0"/>
    <w:rsid w:val="00A03D66"/>
    <w:rsid w:val="00A04536"/>
    <w:rsid w:val="00A04612"/>
    <w:rsid w:val="00A04C80"/>
    <w:rsid w:val="00A04E6B"/>
    <w:rsid w:val="00A055CA"/>
    <w:rsid w:val="00A06218"/>
    <w:rsid w:val="00A06776"/>
    <w:rsid w:val="00A07652"/>
    <w:rsid w:val="00A07CB8"/>
    <w:rsid w:val="00A106C7"/>
    <w:rsid w:val="00A10B53"/>
    <w:rsid w:val="00A12224"/>
    <w:rsid w:val="00A127F0"/>
    <w:rsid w:val="00A13A05"/>
    <w:rsid w:val="00A13EFE"/>
    <w:rsid w:val="00A14D54"/>
    <w:rsid w:val="00A1517D"/>
    <w:rsid w:val="00A1562A"/>
    <w:rsid w:val="00A156AF"/>
    <w:rsid w:val="00A15AA9"/>
    <w:rsid w:val="00A17F93"/>
    <w:rsid w:val="00A21B71"/>
    <w:rsid w:val="00A2283F"/>
    <w:rsid w:val="00A22B17"/>
    <w:rsid w:val="00A2350E"/>
    <w:rsid w:val="00A2372B"/>
    <w:rsid w:val="00A23C9C"/>
    <w:rsid w:val="00A24CFF"/>
    <w:rsid w:val="00A25107"/>
    <w:rsid w:val="00A25422"/>
    <w:rsid w:val="00A257D0"/>
    <w:rsid w:val="00A25D1F"/>
    <w:rsid w:val="00A27397"/>
    <w:rsid w:val="00A2740C"/>
    <w:rsid w:val="00A27504"/>
    <w:rsid w:val="00A275F4"/>
    <w:rsid w:val="00A27DE2"/>
    <w:rsid w:val="00A303C5"/>
    <w:rsid w:val="00A3064B"/>
    <w:rsid w:val="00A31AD2"/>
    <w:rsid w:val="00A33EAD"/>
    <w:rsid w:val="00A34384"/>
    <w:rsid w:val="00A357DC"/>
    <w:rsid w:val="00A3737E"/>
    <w:rsid w:val="00A40A2E"/>
    <w:rsid w:val="00A412FC"/>
    <w:rsid w:val="00A41EA9"/>
    <w:rsid w:val="00A4710B"/>
    <w:rsid w:val="00A471AC"/>
    <w:rsid w:val="00A502F3"/>
    <w:rsid w:val="00A522ED"/>
    <w:rsid w:val="00A538FB"/>
    <w:rsid w:val="00A5409D"/>
    <w:rsid w:val="00A545C4"/>
    <w:rsid w:val="00A555A5"/>
    <w:rsid w:val="00A5723B"/>
    <w:rsid w:val="00A57B77"/>
    <w:rsid w:val="00A60F11"/>
    <w:rsid w:val="00A614E3"/>
    <w:rsid w:val="00A6214D"/>
    <w:rsid w:val="00A6230E"/>
    <w:rsid w:val="00A62493"/>
    <w:rsid w:val="00A6277C"/>
    <w:rsid w:val="00A63D34"/>
    <w:rsid w:val="00A661C9"/>
    <w:rsid w:val="00A664ED"/>
    <w:rsid w:val="00A66EA0"/>
    <w:rsid w:val="00A67041"/>
    <w:rsid w:val="00A67A7C"/>
    <w:rsid w:val="00A7228F"/>
    <w:rsid w:val="00A72531"/>
    <w:rsid w:val="00A7381D"/>
    <w:rsid w:val="00A75100"/>
    <w:rsid w:val="00A75192"/>
    <w:rsid w:val="00A756B5"/>
    <w:rsid w:val="00A77EC4"/>
    <w:rsid w:val="00A82205"/>
    <w:rsid w:val="00A82E53"/>
    <w:rsid w:val="00A83C1E"/>
    <w:rsid w:val="00A86CE1"/>
    <w:rsid w:val="00A86F31"/>
    <w:rsid w:val="00A90486"/>
    <w:rsid w:val="00A923D0"/>
    <w:rsid w:val="00A92B8B"/>
    <w:rsid w:val="00A931BD"/>
    <w:rsid w:val="00A94440"/>
    <w:rsid w:val="00A96EC3"/>
    <w:rsid w:val="00A97A2C"/>
    <w:rsid w:val="00A97EB7"/>
    <w:rsid w:val="00AA1B71"/>
    <w:rsid w:val="00AA3540"/>
    <w:rsid w:val="00AA4896"/>
    <w:rsid w:val="00AA4CD4"/>
    <w:rsid w:val="00AA6089"/>
    <w:rsid w:val="00AB064B"/>
    <w:rsid w:val="00AB06FF"/>
    <w:rsid w:val="00AB1FE7"/>
    <w:rsid w:val="00AB28E4"/>
    <w:rsid w:val="00AB52F2"/>
    <w:rsid w:val="00AB5715"/>
    <w:rsid w:val="00AC1F86"/>
    <w:rsid w:val="00AC29A6"/>
    <w:rsid w:val="00AC3D54"/>
    <w:rsid w:val="00AC4644"/>
    <w:rsid w:val="00AC4691"/>
    <w:rsid w:val="00AC591F"/>
    <w:rsid w:val="00AC5A37"/>
    <w:rsid w:val="00AC720F"/>
    <w:rsid w:val="00AC7763"/>
    <w:rsid w:val="00AD0838"/>
    <w:rsid w:val="00AD1074"/>
    <w:rsid w:val="00AD193D"/>
    <w:rsid w:val="00AD2FB1"/>
    <w:rsid w:val="00AD383B"/>
    <w:rsid w:val="00AD5BC5"/>
    <w:rsid w:val="00AD5FCF"/>
    <w:rsid w:val="00AD607F"/>
    <w:rsid w:val="00AD69B4"/>
    <w:rsid w:val="00AD7042"/>
    <w:rsid w:val="00AD72F7"/>
    <w:rsid w:val="00AE1B65"/>
    <w:rsid w:val="00AE2687"/>
    <w:rsid w:val="00AE2A54"/>
    <w:rsid w:val="00AE2F86"/>
    <w:rsid w:val="00AE455D"/>
    <w:rsid w:val="00AE4961"/>
    <w:rsid w:val="00AE4F36"/>
    <w:rsid w:val="00AE589F"/>
    <w:rsid w:val="00AF06C0"/>
    <w:rsid w:val="00AF1DA3"/>
    <w:rsid w:val="00AF2410"/>
    <w:rsid w:val="00AF3736"/>
    <w:rsid w:val="00AF3BFB"/>
    <w:rsid w:val="00AF420B"/>
    <w:rsid w:val="00AF4DC9"/>
    <w:rsid w:val="00AF5017"/>
    <w:rsid w:val="00AF713C"/>
    <w:rsid w:val="00AF71C6"/>
    <w:rsid w:val="00AF74DB"/>
    <w:rsid w:val="00B003E2"/>
    <w:rsid w:val="00B00DE8"/>
    <w:rsid w:val="00B01148"/>
    <w:rsid w:val="00B013A6"/>
    <w:rsid w:val="00B03C16"/>
    <w:rsid w:val="00B04686"/>
    <w:rsid w:val="00B04E25"/>
    <w:rsid w:val="00B065F4"/>
    <w:rsid w:val="00B06C76"/>
    <w:rsid w:val="00B07385"/>
    <w:rsid w:val="00B0760A"/>
    <w:rsid w:val="00B07928"/>
    <w:rsid w:val="00B100D1"/>
    <w:rsid w:val="00B106F3"/>
    <w:rsid w:val="00B10FB8"/>
    <w:rsid w:val="00B1188E"/>
    <w:rsid w:val="00B11C82"/>
    <w:rsid w:val="00B133F7"/>
    <w:rsid w:val="00B1554F"/>
    <w:rsid w:val="00B16B11"/>
    <w:rsid w:val="00B171BA"/>
    <w:rsid w:val="00B178B1"/>
    <w:rsid w:val="00B20290"/>
    <w:rsid w:val="00B20684"/>
    <w:rsid w:val="00B20F3F"/>
    <w:rsid w:val="00B20FCE"/>
    <w:rsid w:val="00B213DB"/>
    <w:rsid w:val="00B22959"/>
    <w:rsid w:val="00B23E4E"/>
    <w:rsid w:val="00B243AD"/>
    <w:rsid w:val="00B2490A"/>
    <w:rsid w:val="00B250DA"/>
    <w:rsid w:val="00B2519F"/>
    <w:rsid w:val="00B255F3"/>
    <w:rsid w:val="00B25F6A"/>
    <w:rsid w:val="00B2626E"/>
    <w:rsid w:val="00B2692E"/>
    <w:rsid w:val="00B31070"/>
    <w:rsid w:val="00B31D92"/>
    <w:rsid w:val="00B33099"/>
    <w:rsid w:val="00B33941"/>
    <w:rsid w:val="00B3509E"/>
    <w:rsid w:val="00B37537"/>
    <w:rsid w:val="00B406BF"/>
    <w:rsid w:val="00B406FE"/>
    <w:rsid w:val="00B409D8"/>
    <w:rsid w:val="00B42018"/>
    <w:rsid w:val="00B422A3"/>
    <w:rsid w:val="00B429C0"/>
    <w:rsid w:val="00B4313E"/>
    <w:rsid w:val="00B44167"/>
    <w:rsid w:val="00B45716"/>
    <w:rsid w:val="00B4591C"/>
    <w:rsid w:val="00B45F5D"/>
    <w:rsid w:val="00B46867"/>
    <w:rsid w:val="00B46D8E"/>
    <w:rsid w:val="00B50BAA"/>
    <w:rsid w:val="00B51315"/>
    <w:rsid w:val="00B51A49"/>
    <w:rsid w:val="00B51FEB"/>
    <w:rsid w:val="00B52C46"/>
    <w:rsid w:val="00B52FD4"/>
    <w:rsid w:val="00B5365A"/>
    <w:rsid w:val="00B5563C"/>
    <w:rsid w:val="00B5692E"/>
    <w:rsid w:val="00B572C6"/>
    <w:rsid w:val="00B576F5"/>
    <w:rsid w:val="00B60198"/>
    <w:rsid w:val="00B603F9"/>
    <w:rsid w:val="00B604A9"/>
    <w:rsid w:val="00B60625"/>
    <w:rsid w:val="00B61D90"/>
    <w:rsid w:val="00B624F7"/>
    <w:rsid w:val="00B62815"/>
    <w:rsid w:val="00B62FD2"/>
    <w:rsid w:val="00B639D5"/>
    <w:rsid w:val="00B64465"/>
    <w:rsid w:val="00B65EA3"/>
    <w:rsid w:val="00B66778"/>
    <w:rsid w:val="00B676DD"/>
    <w:rsid w:val="00B67D3E"/>
    <w:rsid w:val="00B67EF6"/>
    <w:rsid w:val="00B701E8"/>
    <w:rsid w:val="00B7136E"/>
    <w:rsid w:val="00B721CE"/>
    <w:rsid w:val="00B7298B"/>
    <w:rsid w:val="00B733A1"/>
    <w:rsid w:val="00B73781"/>
    <w:rsid w:val="00B738F2"/>
    <w:rsid w:val="00B748AB"/>
    <w:rsid w:val="00B74A3D"/>
    <w:rsid w:val="00B752CF"/>
    <w:rsid w:val="00B76546"/>
    <w:rsid w:val="00B7654F"/>
    <w:rsid w:val="00B76DB6"/>
    <w:rsid w:val="00B773FC"/>
    <w:rsid w:val="00B80384"/>
    <w:rsid w:val="00B80B1D"/>
    <w:rsid w:val="00B813F1"/>
    <w:rsid w:val="00B81E8C"/>
    <w:rsid w:val="00B82577"/>
    <w:rsid w:val="00B82BA1"/>
    <w:rsid w:val="00B835A0"/>
    <w:rsid w:val="00B84D6D"/>
    <w:rsid w:val="00B85722"/>
    <w:rsid w:val="00B86AF4"/>
    <w:rsid w:val="00B90436"/>
    <w:rsid w:val="00B91006"/>
    <w:rsid w:val="00B918C5"/>
    <w:rsid w:val="00B92841"/>
    <w:rsid w:val="00B94FF7"/>
    <w:rsid w:val="00B955E2"/>
    <w:rsid w:val="00B96197"/>
    <w:rsid w:val="00B973BC"/>
    <w:rsid w:val="00B97BA5"/>
    <w:rsid w:val="00B97D79"/>
    <w:rsid w:val="00B97E8B"/>
    <w:rsid w:val="00BA0665"/>
    <w:rsid w:val="00BA0AF3"/>
    <w:rsid w:val="00BA4423"/>
    <w:rsid w:val="00BA5EA6"/>
    <w:rsid w:val="00BB3C36"/>
    <w:rsid w:val="00BB47FE"/>
    <w:rsid w:val="00BB4E43"/>
    <w:rsid w:val="00BB50D2"/>
    <w:rsid w:val="00BB5737"/>
    <w:rsid w:val="00BB6D2E"/>
    <w:rsid w:val="00BB720E"/>
    <w:rsid w:val="00BB78DB"/>
    <w:rsid w:val="00BC080A"/>
    <w:rsid w:val="00BC25D3"/>
    <w:rsid w:val="00BC26A8"/>
    <w:rsid w:val="00BC2FEB"/>
    <w:rsid w:val="00BC33EF"/>
    <w:rsid w:val="00BC41D8"/>
    <w:rsid w:val="00BC4659"/>
    <w:rsid w:val="00BC46C2"/>
    <w:rsid w:val="00BC46F9"/>
    <w:rsid w:val="00BC4B6E"/>
    <w:rsid w:val="00BC5075"/>
    <w:rsid w:val="00BC513E"/>
    <w:rsid w:val="00BC6806"/>
    <w:rsid w:val="00BC6966"/>
    <w:rsid w:val="00BC7603"/>
    <w:rsid w:val="00BD06E9"/>
    <w:rsid w:val="00BD2098"/>
    <w:rsid w:val="00BD25A4"/>
    <w:rsid w:val="00BD294A"/>
    <w:rsid w:val="00BD304A"/>
    <w:rsid w:val="00BD5401"/>
    <w:rsid w:val="00BD610B"/>
    <w:rsid w:val="00BD7181"/>
    <w:rsid w:val="00BD7F3B"/>
    <w:rsid w:val="00BE30B6"/>
    <w:rsid w:val="00BE3418"/>
    <w:rsid w:val="00BE5E9C"/>
    <w:rsid w:val="00BE64E9"/>
    <w:rsid w:val="00BE7611"/>
    <w:rsid w:val="00BF0263"/>
    <w:rsid w:val="00BF0C83"/>
    <w:rsid w:val="00BF0EDF"/>
    <w:rsid w:val="00BF263D"/>
    <w:rsid w:val="00BF2FFB"/>
    <w:rsid w:val="00BF32BD"/>
    <w:rsid w:val="00BF3863"/>
    <w:rsid w:val="00BF45CF"/>
    <w:rsid w:val="00BF4A3F"/>
    <w:rsid w:val="00BF5A1D"/>
    <w:rsid w:val="00BF6ACB"/>
    <w:rsid w:val="00BF6BE5"/>
    <w:rsid w:val="00BF7BF2"/>
    <w:rsid w:val="00C00560"/>
    <w:rsid w:val="00C00AD3"/>
    <w:rsid w:val="00C02879"/>
    <w:rsid w:val="00C02F52"/>
    <w:rsid w:val="00C03480"/>
    <w:rsid w:val="00C0398B"/>
    <w:rsid w:val="00C03A3A"/>
    <w:rsid w:val="00C03B41"/>
    <w:rsid w:val="00C0408B"/>
    <w:rsid w:val="00C041EE"/>
    <w:rsid w:val="00C053D5"/>
    <w:rsid w:val="00C06479"/>
    <w:rsid w:val="00C067A4"/>
    <w:rsid w:val="00C06CBF"/>
    <w:rsid w:val="00C07134"/>
    <w:rsid w:val="00C0730D"/>
    <w:rsid w:val="00C108BC"/>
    <w:rsid w:val="00C11964"/>
    <w:rsid w:val="00C12704"/>
    <w:rsid w:val="00C12CA9"/>
    <w:rsid w:val="00C12E12"/>
    <w:rsid w:val="00C12F8F"/>
    <w:rsid w:val="00C135F9"/>
    <w:rsid w:val="00C1364F"/>
    <w:rsid w:val="00C176E5"/>
    <w:rsid w:val="00C17902"/>
    <w:rsid w:val="00C205A2"/>
    <w:rsid w:val="00C21C81"/>
    <w:rsid w:val="00C241F1"/>
    <w:rsid w:val="00C24F6E"/>
    <w:rsid w:val="00C25154"/>
    <w:rsid w:val="00C25465"/>
    <w:rsid w:val="00C25749"/>
    <w:rsid w:val="00C2602F"/>
    <w:rsid w:val="00C26418"/>
    <w:rsid w:val="00C27322"/>
    <w:rsid w:val="00C276AF"/>
    <w:rsid w:val="00C3296B"/>
    <w:rsid w:val="00C3313B"/>
    <w:rsid w:val="00C336BD"/>
    <w:rsid w:val="00C33D53"/>
    <w:rsid w:val="00C33E19"/>
    <w:rsid w:val="00C355FC"/>
    <w:rsid w:val="00C35B82"/>
    <w:rsid w:val="00C362DB"/>
    <w:rsid w:val="00C36C15"/>
    <w:rsid w:val="00C36EB8"/>
    <w:rsid w:val="00C37492"/>
    <w:rsid w:val="00C4031E"/>
    <w:rsid w:val="00C40932"/>
    <w:rsid w:val="00C40DC4"/>
    <w:rsid w:val="00C41E18"/>
    <w:rsid w:val="00C427D6"/>
    <w:rsid w:val="00C448CB"/>
    <w:rsid w:val="00C451D2"/>
    <w:rsid w:val="00C460A2"/>
    <w:rsid w:val="00C467A7"/>
    <w:rsid w:val="00C4778B"/>
    <w:rsid w:val="00C478E5"/>
    <w:rsid w:val="00C5052B"/>
    <w:rsid w:val="00C52D09"/>
    <w:rsid w:val="00C52EE1"/>
    <w:rsid w:val="00C53D40"/>
    <w:rsid w:val="00C54228"/>
    <w:rsid w:val="00C54884"/>
    <w:rsid w:val="00C54FA4"/>
    <w:rsid w:val="00C55E34"/>
    <w:rsid w:val="00C567E8"/>
    <w:rsid w:val="00C57FDE"/>
    <w:rsid w:val="00C62533"/>
    <w:rsid w:val="00C62680"/>
    <w:rsid w:val="00C6327C"/>
    <w:rsid w:val="00C64B58"/>
    <w:rsid w:val="00C659CB"/>
    <w:rsid w:val="00C660A7"/>
    <w:rsid w:val="00C66231"/>
    <w:rsid w:val="00C67455"/>
    <w:rsid w:val="00C67A38"/>
    <w:rsid w:val="00C706A7"/>
    <w:rsid w:val="00C70D48"/>
    <w:rsid w:val="00C732FC"/>
    <w:rsid w:val="00C75BC3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D3D"/>
    <w:rsid w:val="00C872C1"/>
    <w:rsid w:val="00C873A5"/>
    <w:rsid w:val="00C876A0"/>
    <w:rsid w:val="00C87805"/>
    <w:rsid w:val="00C87CDF"/>
    <w:rsid w:val="00C90090"/>
    <w:rsid w:val="00C90B3A"/>
    <w:rsid w:val="00C912EC"/>
    <w:rsid w:val="00C914F3"/>
    <w:rsid w:val="00C91714"/>
    <w:rsid w:val="00C928AF"/>
    <w:rsid w:val="00C93349"/>
    <w:rsid w:val="00C9340B"/>
    <w:rsid w:val="00C95A5C"/>
    <w:rsid w:val="00C95C3F"/>
    <w:rsid w:val="00CA01F7"/>
    <w:rsid w:val="00CA0F81"/>
    <w:rsid w:val="00CA310B"/>
    <w:rsid w:val="00CA371C"/>
    <w:rsid w:val="00CA4170"/>
    <w:rsid w:val="00CA4424"/>
    <w:rsid w:val="00CA4942"/>
    <w:rsid w:val="00CA527F"/>
    <w:rsid w:val="00CA5355"/>
    <w:rsid w:val="00CA647D"/>
    <w:rsid w:val="00CA7166"/>
    <w:rsid w:val="00CA77B8"/>
    <w:rsid w:val="00CB0565"/>
    <w:rsid w:val="00CB0658"/>
    <w:rsid w:val="00CB0D4D"/>
    <w:rsid w:val="00CB0F12"/>
    <w:rsid w:val="00CB10A4"/>
    <w:rsid w:val="00CB4689"/>
    <w:rsid w:val="00CB526C"/>
    <w:rsid w:val="00CB5EA1"/>
    <w:rsid w:val="00CB61AA"/>
    <w:rsid w:val="00CB69B8"/>
    <w:rsid w:val="00CB726E"/>
    <w:rsid w:val="00CB7AA0"/>
    <w:rsid w:val="00CB7AA6"/>
    <w:rsid w:val="00CC0B2E"/>
    <w:rsid w:val="00CC0E3E"/>
    <w:rsid w:val="00CC197C"/>
    <w:rsid w:val="00CC1BCA"/>
    <w:rsid w:val="00CC28D7"/>
    <w:rsid w:val="00CC28ED"/>
    <w:rsid w:val="00CC3515"/>
    <w:rsid w:val="00CC4266"/>
    <w:rsid w:val="00CC5578"/>
    <w:rsid w:val="00CC641C"/>
    <w:rsid w:val="00CC698F"/>
    <w:rsid w:val="00CC6E7A"/>
    <w:rsid w:val="00CD2B3B"/>
    <w:rsid w:val="00CD32D9"/>
    <w:rsid w:val="00CD4491"/>
    <w:rsid w:val="00CD5ACB"/>
    <w:rsid w:val="00CD6174"/>
    <w:rsid w:val="00CD6435"/>
    <w:rsid w:val="00CD6C59"/>
    <w:rsid w:val="00CD7FC1"/>
    <w:rsid w:val="00CE13CE"/>
    <w:rsid w:val="00CE1A9B"/>
    <w:rsid w:val="00CE2870"/>
    <w:rsid w:val="00CE33CF"/>
    <w:rsid w:val="00CE5BEE"/>
    <w:rsid w:val="00CE60CE"/>
    <w:rsid w:val="00CE67B7"/>
    <w:rsid w:val="00CF052F"/>
    <w:rsid w:val="00CF1475"/>
    <w:rsid w:val="00CF1E5F"/>
    <w:rsid w:val="00CF28D0"/>
    <w:rsid w:val="00CF4CC6"/>
    <w:rsid w:val="00CF652C"/>
    <w:rsid w:val="00CF6667"/>
    <w:rsid w:val="00CF7A85"/>
    <w:rsid w:val="00D01261"/>
    <w:rsid w:val="00D02D72"/>
    <w:rsid w:val="00D039F3"/>
    <w:rsid w:val="00D04033"/>
    <w:rsid w:val="00D046E1"/>
    <w:rsid w:val="00D04989"/>
    <w:rsid w:val="00D04ADF"/>
    <w:rsid w:val="00D0504F"/>
    <w:rsid w:val="00D054EB"/>
    <w:rsid w:val="00D055A5"/>
    <w:rsid w:val="00D06154"/>
    <w:rsid w:val="00D06796"/>
    <w:rsid w:val="00D10007"/>
    <w:rsid w:val="00D1099A"/>
    <w:rsid w:val="00D10A80"/>
    <w:rsid w:val="00D132A3"/>
    <w:rsid w:val="00D13AD5"/>
    <w:rsid w:val="00D15B6E"/>
    <w:rsid w:val="00D15D25"/>
    <w:rsid w:val="00D16424"/>
    <w:rsid w:val="00D16A69"/>
    <w:rsid w:val="00D17084"/>
    <w:rsid w:val="00D171FC"/>
    <w:rsid w:val="00D20AAF"/>
    <w:rsid w:val="00D2184E"/>
    <w:rsid w:val="00D22933"/>
    <w:rsid w:val="00D22AE2"/>
    <w:rsid w:val="00D23DB0"/>
    <w:rsid w:val="00D241E7"/>
    <w:rsid w:val="00D24370"/>
    <w:rsid w:val="00D255A3"/>
    <w:rsid w:val="00D259FC"/>
    <w:rsid w:val="00D267FB"/>
    <w:rsid w:val="00D26D79"/>
    <w:rsid w:val="00D2753F"/>
    <w:rsid w:val="00D30F66"/>
    <w:rsid w:val="00D319D5"/>
    <w:rsid w:val="00D3369D"/>
    <w:rsid w:val="00D344FA"/>
    <w:rsid w:val="00D345F6"/>
    <w:rsid w:val="00D34B4F"/>
    <w:rsid w:val="00D34D7E"/>
    <w:rsid w:val="00D3681D"/>
    <w:rsid w:val="00D37B73"/>
    <w:rsid w:val="00D40617"/>
    <w:rsid w:val="00D4088C"/>
    <w:rsid w:val="00D41272"/>
    <w:rsid w:val="00D415B6"/>
    <w:rsid w:val="00D416F3"/>
    <w:rsid w:val="00D41FD0"/>
    <w:rsid w:val="00D41FE0"/>
    <w:rsid w:val="00D42BAE"/>
    <w:rsid w:val="00D436EC"/>
    <w:rsid w:val="00D44DB1"/>
    <w:rsid w:val="00D46128"/>
    <w:rsid w:val="00D473F9"/>
    <w:rsid w:val="00D47724"/>
    <w:rsid w:val="00D5052D"/>
    <w:rsid w:val="00D50A59"/>
    <w:rsid w:val="00D5267E"/>
    <w:rsid w:val="00D52A4A"/>
    <w:rsid w:val="00D53060"/>
    <w:rsid w:val="00D532C7"/>
    <w:rsid w:val="00D536F5"/>
    <w:rsid w:val="00D53944"/>
    <w:rsid w:val="00D53BAE"/>
    <w:rsid w:val="00D53F04"/>
    <w:rsid w:val="00D54226"/>
    <w:rsid w:val="00D54B38"/>
    <w:rsid w:val="00D55E51"/>
    <w:rsid w:val="00D5607E"/>
    <w:rsid w:val="00D608E2"/>
    <w:rsid w:val="00D6175E"/>
    <w:rsid w:val="00D618F5"/>
    <w:rsid w:val="00D61E06"/>
    <w:rsid w:val="00D6248C"/>
    <w:rsid w:val="00D62E22"/>
    <w:rsid w:val="00D632E3"/>
    <w:rsid w:val="00D64AA7"/>
    <w:rsid w:val="00D65D84"/>
    <w:rsid w:val="00D66871"/>
    <w:rsid w:val="00D66BE1"/>
    <w:rsid w:val="00D70233"/>
    <w:rsid w:val="00D71023"/>
    <w:rsid w:val="00D72CB5"/>
    <w:rsid w:val="00D7406D"/>
    <w:rsid w:val="00D74DE8"/>
    <w:rsid w:val="00D74E62"/>
    <w:rsid w:val="00D759B4"/>
    <w:rsid w:val="00D76361"/>
    <w:rsid w:val="00D76481"/>
    <w:rsid w:val="00D76733"/>
    <w:rsid w:val="00D8084F"/>
    <w:rsid w:val="00D80C77"/>
    <w:rsid w:val="00D80D81"/>
    <w:rsid w:val="00D8169C"/>
    <w:rsid w:val="00D820D2"/>
    <w:rsid w:val="00D82B09"/>
    <w:rsid w:val="00D82DE5"/>
    <w:rsid w:val="00D83017"/>
    <w:rsid w:val="00D83CDB"/>
    <w:rsid w:val="00D840CE"/>
    <w:rsid w:val="00D84FB2"/>
    <w:rsid w:val="00D854EF"/>
    <w:rsid w:val="00D869B1"/>
    <w:rsid w:val="00D87CA2"/>
    <w:rsid w:val="00D903FC"/>
    <w:rsid w:val="00D90F20"/>
    <w:rsid w:val="00D91974"/>
    <w:rsid w:val="00D957AC"/>
    <w:rsid w:val="00D95D6E"/>
    <w:rsid w:val="00D95EE7"/>
    <w:rsid w:val="00DA112D"/>
    <w:rsid w:val="00DA309B"/>
    <w:rsid w:val="00DA3BC2"/>
    <w:rsid w:val="00DA3CD9"/>
    <w:rsid w:val="00DA4020"/>
    <w:rsid w:val="00DA5154"/>
    <w:rsid w:val="00DA5D50"/>
    <w:rsid w:val="00DA6600"/>
    <w:rsid w:val="00DA68D1"/>
    <w:rsid w:val="00DA6903"/>
    <w:rsid w:val="00DA6BB0"/>
    <w:rsid w:val="00DA7B05"/>
    <w:rsid w:val="00DB0CF1"/>
    <w:rsid w:val="00DB2358"/>
    <w:rsid w:val="00DB3033"/>
    <w:rsid w:val="00DB4236"/>
    <w:rsid w:val="00DB462E"/>
    <w:rsid w:val="00DB4DA5"/>
    <w:rsid w:val="00DB540A"/>
    <w:rsid w:val="00DB7987"/>
    <w:rsid w:val="00DC1273"/>
    <w:rsid w:val="00DC17B9"/>
    <w:rsid w:val="00DC2576"/>
    <w:rsid w:val="00DC274F"/>
    <w:rsid w:val="00DC300F"/>
    <w:rsid w:val="00DC3680"/>
    <w:rsid w:val="00DC3ABD"/>
    <w:rsid w:val="00DC4853"/>
    <w:rsid w:val="00DC73CD"/>
    <w:rsid w:val="00DC7DE8"/>
    <w:rsid w:val="00DD2900"/>
    <w:rsid w:val="00DD3539"/>
    <w:rsid w:val="00DD3D07"/>
    <w:rsid w:val="00DD4376"/>
    <w:rsid w:val="00DD46AE"/>
    <w:rsid w:val="00DD4AB6"/>
    <w:rsid w:val="00DD4D4B"/>
    <w:rsid w:val="00DD6B61"/>
    <w:rsid w:val="00DD7803"/>
    <w:rsid w:val="00DD79D1"/>
    <w:rsid w:val="00DE275D"/>
    <w:rsid w:val="00DE36DB"/>
    <w:rsid w:val="00DE554B"/>
    <w:rsid w:val="00DE676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457B"/>
    <w:rsid w:val="00DF5B2E"/>
    <w:rsid w:val="00DF65DC"/>
    <w:rsid w:val="00DF6673"/>
    <w:rsid w:val="00DF6BD6"/>
    <w:rsid w:val="00DF768E"/>
    <w:rsid w:val="00DF7A64"/>
    <w:rsid w:val="00E00ACF"/>
    <w:rsid w:val="00E01DB2"/>
    <w:rsid w:val="00E0314F"/>
    <w:rsid w:val="00E04458"/>
    <w:rsid w:val="00E047D0"/>
    <w:rsid w:val="00E0539B"/>
    <w:rsid w:val="00E0667A"/>
    <w:rsid w:val="00E1016C"/>
    <w:rsid w:val="00E108FC"/>
    <w:rsid w:val="00E10A7A"/>
    <w:rsid w:val="00E13046"/>
    <w:rsid w:val="00E1385F"/>
    <w:rsid w:val="00E13B51"/>
    <w:rsid w:val="00E13E3D"/>
    <w:rsid w:val="00E1507B"/>
    <w:rsid w:val="00E172BD"/>
    <w:rsid w:val="00E206A4"/>
    <w:rsid w:val="00E22411"/>
    <w:rsid w:val="00E22970"/>
    <w:rsid w:val="00E23250"/>
    <w:rsid w:val="00E23A29"/>
    <w:rsid w:val="00E24C04"/>
    <w:rsid w:val="00E24D7A"/>
    <w:rsid w:val="00E25389"/>
    <w:rsid w:val="00E25C90"/>
    <w:rsid w:val="00E25F76"/>
    <w:rsid w:val="00E266BA"/>
    <w:rsid w:val="00E26BE2"/>
    <w:rsid w:val="00E26E18"/>
    <w:rsid w:val="00E27C30"/>
    <w:rsid w:val="00E30531"/>
    <w:rsid w:val="00E3308D"/>
    <w:rsid w:val="00E3344C"/>
    <w:rsid w:val="00E34C21"/>
    <w:rsid w:val="00E35222"/>
    <w:rsid w:val="00E357B8"/>
    <w:rsid w:val="00E37098"/>
    <w:rsid w:val="00E41C6F"/>
    <w:rsid w:val="00E434E4"/>
    <w:rsid w:val="00E43E1F"/>
    <w:rsid w:val="00E44906"/>
    <w:rsid w:val="00E46177"/>
    <w:rsid w:val="00E50474"/>
    <w:rsid w:val="00E51C84"/>
    <w:rsid w:val="00E525DE"/>
    <w:rsid w:val="00E52E65"/>
    <w:rsid w:val="00E52EDB"/>
    <w:rsid w:val="00E52F28"/>
    <w:rsid w:val="00E537A4"/>
    <w:rsid w:val="00E539E4"/>
    <w:rsid w:val="00E54360"/>
    <w:rsid w:val="00E55523"/>
    <w:rsid w:val="00E55889"/>
    <w:rsid w:val="00E55B9D"/>
    <w:rsid w:val="00E56C2E"/>
    <w:rsid w:val="00E57052"/>
    <w:rsid w:val="00E61454"/>
    <w:rsid w:val="00E61586"/>
    <w:rsid w:val="00E61CD4"/>
    <w:rsid w:val="00E628F3"/>
    <w:rsid w:val="00E638BE"/>
    <w:rsid w:val="00E64482"/>
    <w:rsid w:val="00E64B20"/>
    <w:rsid w:val="00E6522E"/>
    <w:rsid w:val="00E70C20"/>
    <w:rsid w:val="00E70C95"/>
    <w:rsid w:val="00E71891"/>
    <w:rsid w:val="00E71938"/>
    <w:rsid w:val="00E71941"/>
    <w:rsid w:val="00E71BF0"/>
    <w:rsid w:val="00E725A8"/>
    <w:rsid w:val="00E7306C"/>
    <w:rsid w:val="00E734AD"/>
    <w:rsid w:val="00E737D6"/>
    <w:rsid w:val="00E7476A"/>
    <w:rsid w:val="00E75127"/>
    <w:rsid w:val="00E759EC"/>
    <w:rsid w:val="00E75B23"/>
    <w:rsid w:val="00E75D40"/>
    <w:rsid w:val="00E75E72"/>
    <w:rsid w:val="00E765D7"/>
    <w:rsid w:val="00E77E8A"/>
    <w:rsid w:val="00E77EBF"/>
    <w:rsid w:val="00E806C2"/>
    <w:rsid w:val="00E816A9"/>
    <w:rsid w:val="00E82B95"/>
    <w:rsid w:val="00E84D5C"/>
    <w:rsid w:val="00E86445"/>
    <w:rsid w:val="00E867B0"/>
    <w:rsid w:val="00E907EA"/>
    <w:rsid w:val="00E90CA7"/>
    <w:rsid w:val="00E91511"/>
    <w:rsid w:val="00E92720"/>
    <w:rsid w:val="00E931D4"/>
    <w:rsid w:val="00E9341A"/>
    <w:rsid w:val="00E95109"/>
    <w:rsid w:val="00E95D9F"/>
    <w:rsid w:val="00E96C0D"/>
    <w:rsid w:val="00E976D8"/>
    <w:rsid w:val="00EA0ABF"/>
    <w:rsid w:val="00EA16C3"/>
    <w:rsid w:val="00EA2572"/>
    <w:rsid w:val="00EA2AE7"/>
    <w:rsid w:val="00EA3960"/>
    <w:rsid w:val="00EA50E4"/>
    <w:rsid w:val="00EA53D0"/>
    <w:rsid w:val="00EA55FB"/>
    <w:rsid w:val="00EA5849"/>
    <w:rsid w:val="00EA5FCD"/>
    <w:rsid w:val="00EA668F"/>
    <w:rsid w:val="00EB0D41"/>
    <w:rsid w:val="00EB2A15"/>
    <w:rsid w:val="00EB32A5"/>
    <w:rsid w:val="00EB3F57"/>
    <w:rsid w:val="00EB52CA"/>
    <w:rsid w:val="00EB5A3C"/>
    <w:rsid w:val="00EB5C64"/>
    <w:rsid w:val="00EB6423"/>
    <w:rsid w:val="00EB6848"/>
    <w:rsid w:val="00EC00EB"/>
    <w:rsid w:val="00EC018B"/>
    <w:rsid w:val="00EC1105"/>
    <w:rsid w:val="00EC1A98"/>
    <w:rsid w:val="00EC1CF4"/>
    <w:rsid w:val="00EC237D"/>
    <w:rsid w:val="00EC3564"/>
    <w:rsid w:val="00EC3C2C"/>
    <w:rsid w:val="00EC4E83"/>
    <w:rsid w:val="00EC5BE0"/>
    <w:rsid w:val="00EC6935"/>
    <w:rsid w:val="00EC755F"/>
    <w:rsid w:val="00ED0056"/>
    <w:rsid w:val="00ED194A"/>
    <w:rsid w:val="00ED254E"/>
    <w:rsid w:val="00ED268F"/>
    <w:rsid w:val="00ED27EA"/>
    <w:rsid w:val="00ED3E64"/>
    <w:rsid w:val="00ED3FC4"/>
    <w:rsid w:val="00ED5D8D"/>
    <w:rsid w:val="00ED6534"/>
    <w:rsid w:val="00ED6D06"/>
    <w:rsid w:val="00ED7C8B"/>
    <w:rsid w:val="00ED7F2D"/>
    <w:rsid w:val="00ED7F6B"/>
    <w:rsid w:val="00EE14EB"/>
    <w:rsid w:val="00EE163D"/>
    <w:rsid w:val="00EE3277"/>
    <w:rsid w:val="00EE343F"/>
    <w:rsid w:val="00EE3693"/>
    <w:rsid w:val="00EE36C8"/>
    <w:rsid w:val="00EE3956"/>
    <w:rsid w:val="00EE3B78"/>
    <w:rsid w:val="00EE4E1F"/>
    <w:rsid w:val="00EE5D81"/>
    <w:rsid w:val="00EE6B2F"/>
    <w:rsid w:val="00EE6CE0"/>
    <w:rsid w:val="00EF15C5"/>
    <w:rsid w:val="00EF19CE"/>
    <w:rsid w:val="00EF5645"/>
    <w:rsid w:val="00EF7DB0"/>
    <w:rsid w:val="00EF7DEA"/>
    <w:rsid w:val="00F00C72"/>
    <w:rsid w:val="00F01EA5"/>
    <w:rsid w:val="00F02796"/>
    <w:rsid w:val="00F032C2"/>
    <w:rsid w:val="00F03B7B"/>
    <w:rsid w:val="00F04D18"/>
    <w:rsid w:val="00F05599"/>
    <w:rsid w:val="00F0576B"/>
    <w:rsid w:val="00F05C20"/>
    <w:rsid w:val="00F06B6A"/>
    <w:rsid w:val="00F06D42"/>
    <w:rsid w:val="00F10DC8"/>
    <w:rsid w:val="00F1169D"/>
    <w:rsid w:val="00F11BB1"/>
    <w:rsid w:val="00F11FC5"/>
    <w:rsid w:val="00F1256D"/>
    <w:rsid w:val="00F12892"/>
    <w:rsid w:val="00F130D0"/>
    <w:rsid w:val="00F137DF"/>
    <w:rsid w:val="00F13EE9"/>
    <w:rsid w:val="00F15CEE"/>
    <w:rsid w:val="00F1636C"/>
    <w:rsid w:val="00F17C78"/>
    <w:rsid w:val="00F201EE"/>
    <w:rsid w:val="00F20486"/>
    <w:rsid w:val="00F20B62"/>
    <w:rsid w:val="00F20D89"/>
    <w:rsid w:val="00F21134"/>
    <w:rsid w:val="00F21A57"/>
    <w:rsid w:val="00F21B9F"/>
    <w:rsid w:val="00F23AA5"/>
    <w:rsid w:val="00F23C07"/>
    <w:rsid w:val="00F23D8F"/>
    <w:rsid w:val="00F240D1"/>
    <w:rsid w:val="00F25847"/>
    <w:rsid w:val="00F25EC3"/>
    <w:rsid w:val="00F268B0"/>
    <w:rsid w:val="00F2739E"/>
    <w:rsid w:val="00F276DA"/>
    <w:rsid w:val="00F332AB"/>
    <w:rsid w:val="00F343E2"/>
    <w:rsid w:val="00F354F8"/>
    <w:rsid w:val="00F35CFE"/>
    <w:rsid w:val="00F361E4"/>
    <w:rsid w:val="00F36256"/>
    <w:rsid w:val="00F36A69"/>
    <w:rsid w:val="00F36BC9"/>
    <w:rsid w:val="00F36E5E"/>
    <w:rsid w:val="00F372F5"/>
    <w:rsid w:val="00F3767C"/>
    <w:rsid w:val="00F41588"/>
    <w:rsid w:val="00F41711"/>
    <w:rsid w:val="00F41A57"/>
    <w:rsid w:val="00F434AC"/>
    <w:rsid w:val="00F4379A"/>
    <w:rsid w:val="00F43895"/>
    <w:rsid w:val="00F44C35"/>
    <w:rsid w:val="00F45D33"/>
    <w:rsid w:val="00F47143"/>
    <w:rsid w:val="00F47415"/>
    <w:rsid w:val="00F47FF9"/>
    <w:rsid w:val="00F50A70"/>
    <w:rsid w:val="00F50D3C"/>
    <w:rsid w:val="00F51DB3"/>
    <w:rsid w:val="00F54AD7"/>
    <w:rsid w:val="00F54C4D"/>
    <w:rsid w:val="00F57406"/>
    <w:rsid w:val="00F60DFC"/>
    <w:rsid w:val="00F61953"/>
    <w:rsid w:val="00F61DCF"/>
    <w:rsid w:val="00F63132"/>
    <w:rsid w:val="00F63257"/>
    <w:rsid w:val="00F6414B"/>
    <w:rsid w:val="00F67D04"/>
    <w:rsid w:val="00F70F30"/>
    <w:rsid w:val="00F71407"/>
    <w:rsid w:val="00F71615"/>
    <w:rsid w:val="00F72539"/>
    <w:rsid w:val="00F72F2E"/>
    <w:rsid w:val="00F73574"/>
    <w:rsid w:val="00F73EE0"/>
    <w:rsid w:val="00F74857"/>
    <w:rsid w:val="00F74910"/>
    <w:rsid w:val="00F74ED8"/>
    <w:rsid w:val="00F75F35"/>
    <w:rsid w:val="00F76017"/>
    <w:rsid w:val="00F7615E"/>
    <w:rsid w:val="00F76DEE"/>
    <w:rsid w:val="00F77DBB"/>
    <w:rsid w:val="00F8036F"/>
    <w:rsid w:val="00F807BE"/>
    <w:rsid w:val="00F80E44"/>
    <w:rsid w:val="00F812CD"/>
    <w:rsid w:val="00F814EB"/>
    <w:rsid w:val="00F83A5E"/>
    <w:rsid w:val="00F83BD2"/>
    <w:rsid w:val="00F84FFB"/>
    <w:rsid w:val="00F8634F"/>
    <w:rsid w:val="00F8660A"/>
    <w:rsid w:val="00F8663E"/>
    <w:rsid w:val="00F869A7"/>
    <w:rsid w:val="00F8706B"/>
    <w:rsid w:val="00F87B25"/>
    <w:rsid w:val="00F9042E"/>
    <w:rsid w:val="00F913FD"/>
    <w:rsid w:val="00F92252"/>
    <w:rsid w:val="00F93826"/>
    <w:rsid w:val="00F944A8"/>
    <w:rsid w:val="00F948BB"/>
    <w:rsid w:val="00F95023"/>
    <w:rsid w:val="00F9527E"/>
    <w:rsid w:val="00F95781"/>
    <w:rsid w:val="00F96819"/>
    <w:rsid w:val="00F97230"/>
    <w:rsid w:val="00F978D1"/>
    <w:rsid w:val="00F97F94"/>
    <w:rsid w:val="00FA0BDB"/>
    <w:rsid w:val="00FA0C41"/>
    <w:rsid w:val="00FA2791"/>
    <w:rsid w:val="00FA2889"/>
    <w:rsid w:val="00FA3ACE"/>
    <w:rsid w:val="00FA48EB"/>
    <w:rsid w:val="00FA4F66"/>
    <w:rsid w:val="00FA5F4C"/>
    <w:rsid w:val="00FA6146"/>
    <w:rsid w:val="00FA69DB"/>
    <w:rsid w:val="00FA75D5"/>
    <w:rsid w:val="00FA7FC5"/>
    <w:rsid w:val="00FB15F3"/>
    <w:rsid w:val="00FB1E1F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B26"/>
    <w:rsid w:val="00FC1FB9"/>
    <w:rsid w:val="00FC2360"/>
    <w:rsid w:val="00FC2376"/>
    <w:rsid w:val="00FC2380"/>
    <w:rsid w:val="00FC2AE4"/>
    <w:rsid w:val="00FC3D90"/>
    <w:rsid w:val="00FC4F2B"/>
    <w:rsid w:val="00FC59B7"/>
    <w:rsid w:val="00FC76A5"/>
    <w:rsid w:val="00FD0547"/>
    <w:rsid w:val="00FD18AA"/>
    <w:rsid w:val="00FD1943"/>
    <w:rsid w:val="00FD2F1A"/>
    <w:rsid w:val="00FD31FD"/>
    <w:rsid w:val="00FD355B"/>
    <w:rsid w:val="00FE06B0"/>
    <w:rsid w:val="00FE06BE"/>
    <w:rsid w:val="00FE0AA0"/>
    <w:rsid w:val="00FE1CCD"/>
    <w:rsid w:val="00FE2D81"/>
    <w:rsid w:val="00FE39A5"/>
    <w:rsid w:val="00FE43E3"/>
    <w:rsid w:val="00FE4A8F"/>
    <w:rsid w:val="00FE61DB"/>
    <w:rsid w:val="00FE66E6"/>
    <w:rsid w:val="00FE68A2"/>
    <w:rsid w:val="00FE7C03"/>
    <w:rsid w:val="00FF0839"/>
    <w:rsid w:val="00FF0A9E"/>
    <w:rsid w:val="00FF0E38"/>
    <w:rsid w:val="00FF0F36"/>
    <w:rsid w:val="00FF1815"/>
    <w:rsid w:val="00FF1A38"/>
    <w:rsid w:val="00FF3123"/>
    <w:rsid w:val="00FF3713"/>
    <w:rsid w:val="00FF3E71"/>
    <w:rsid w:val="00FF44A9"/>
    <w:rsid w:val="00FF4C92"/>
    <w:rsid w:val="00FF78D0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10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F63132"/>
    <w:pPr>
      <w:keepNext/>
      <w:shd w:val="clear" w:color="auto" w:fill="FFFFFF"/>
      <w:tabs>
        <w:tab w:val="left" w:pos="1134"/>
      </w:tabs>
      <w:spacing w:after="0"/>
      <w:ind w:left="567"/>
      <w:textAlignment w:val="baseline"/>
      <w:outlineLvl w:val="1"/>
    </w:pPr>
    <w:rPr>
      <w:rFonts w:ascii="Arial" w:eastAsia="Calibri" w:hAnsi="Arial" w:cs="Arial"/>
      <w:bCs/>
      <w:iCs/>
      <w:spacing w:val="2"/>
      <w:sz w:val="24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41301D"/>
    <w:rPr>
      <w:sz w:val="20"/>
      <w:szCs w:val="20"/>
    </w:rPr>
  </w:style>
  <w:style w:type="character" w:styleId="a7">
    <w:name w:val="footnote reference"/>
    <w:semiHidden/>
    <w:rsid w:val="0041301D"/>
    <w:rPr>
      <w:vertAlign w:val="superscript"/>
    </w:rPr>
  </w:style>
  <w:style w:type="table" w:styleId="a8">
    <w:name w:val="Table Grid"/>
    <w:basedOn w:val="a1"/>
    <w:uiPriority w:val="39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683B5A"/>
    <w:pPr>
      <w:widowControl w:val="0"/>
      <w:tabs>
        <w:tab w:val="left" w:pos="993"/>
        <w:tab w:val="left" w:pos="9072"/>
      </w:tabs>
      <w:spacing w:before="240" w:after="120"/>
      <w:ind w:left="567"/>
      <w:jc w:val="left"/>
    </w:pPr>
    <w:rPr>
      <w:rFonts w:ascii="Arial" w:hAnsi="Arial" w:cs="Arial"/>
      <w:noProof/>
      <w:sz w:val="24"/>
    </w:rPr>
  </w:style>
  <w:style w:type="paragraph" w:styleId="20">
    <w:name w:val="toc 2"/>
    <w:basedOn w:val="a"/>
    <w:next w:val="a"/>
    <w:autoRedefine/>
    <w:uiPriority w:val="39"/>
    <w:rsid w:val="00135552"/>
    <w:pPr>
      <w:widowControl w:val="0"/>
      <w:tabs>
        <w:tab w:val="left" w:pos="993"/>
        <w:tab w:val="left" w:pos="9072"/>
      </w:tabs>
      <w:ind w:left="851" w:hanging="426"/>
      <w:jc w:val="left"/>
    </w:pPr>
    <w:rPr>
      <w:noProof/>
      <w:lang w:val="en-US"/>
    </w:rPr>
  </w:style>
  <w:style w:type="paragraph" w:styleId="aa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b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c">
    <w:name w:val="footer"/>
    <w:basedOn w:val="a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d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1"/>
      </w:numPr>
    </w:pPr>
  </w:style>
  <w:style w:type="numbering" w:customStyle="1" w:styleId="1">
    <w:name w:val="Текущий список1"/>
    <w:rsid w:val="00F87B25"/>
    <w:pPr>
      <w:numPr>
        <w:numId w:val="2"/>
      </w:numPr>
    </w:pPr>
  </w:style>
  <w:style w:type="character" w:customStyle="1" w:styleId="13">
    <w:name w:val="Стиль1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e">
    <w:name w:val="Обычный + полужирный"/>
    <w:aliases w:val="уплотненный на  0.3 пт"/>
    <w:basedOn w:val="2"/>
    <w:rsid w:val="00BD7F3B"/>
    <w:pPr>
      <w:numPr>
        <w:ilvl w:val="2"/>
      </w:numPr>
      <w:ind w:left="567"/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4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2">
    <w:name w:val="Placeholder Text"/>
    <w:uiPriority w:val="99"/>
    <w:semiHidden/>
    <w:rsid w:val="0084651D"/>
    <w:rPr>
      <w:color w:val="808080"/>
    </w:rPr>
  </w:style>
  <w:style w:type="paragraph" w:styleId="af3">
    <w:name w:val="Balloon Text"/>
    <w:basedOn w:val="a"/>
    <w:link w:val="af4"/>
    <w:rsid w:val="0084651D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9E7833"/>
    <w:rPr>
      <w:sz w:val="28"/>
      <w:szCs w:val="24"/>
    </w:rPr>
  </w:style>
  <w:style w:type="paragraph" w:styleId="af5">
    <w:name w:val="endnote text"/>
    <w:basedOn w:val="a"/>
    <w:link w:val="af6"/>
    <w:rsid w:val="007F60E1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7F60E1"/>
  </w:style>
  <w:style w:type="character" w:styleId="af7">
    <w:name w:val="endnote reference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8">
    <w:name w:val="FollowedHyperlink"/>
    <w:rsid w:val="00301E68"/>
    <w:rPr>
      <w:color w:val="800080"/>
      <w:u w:val="single"/>
    </w:rPr>
  </w:style>
  <w:style w:type="character" w:customStyle="1" w:styleId="FontStyle101">
    <w:name w:val="Font Style10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9">
    <w:name w:val="Body Text Indent"/>
    <w:basedOn w:val="a"/>
    <w:link w:val="afa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/>
      <w:szCs w:val="28"/>
    </w:rPr>
  </w:style>
  <w:style w:type="character" w:customStyle="1" w:styleId="afa">
    <w:name w:val="Основной текст с отступом Знак"/>
    <w:link w:val="af9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b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link w:val="10"/>
    <w:rsid w:val="00692AB7"/>
    <w:rPr>
      <w:b/>
      <w:sz w:val="28"/>
      <w:szCs w:val="28"/>
      <w:lang w:val="ru-RU" w:eastAsia="ru-RU" w:bidi="ar-SA"/>
    </w:rPr>
  </w:style>
  <w:style w:type="character" w:customStyle="1" w:styleId="FontStyle169">
    <w:name w:val="Font Style169"/>
    <w:uiPriority w:val="99"/>
    <w:rsid w:val="00692AB7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692AB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2C6D62"/>
  </w:style>
  <w:style w:type="character" w:customStyle="1" w:styleId="FontStyle91">
    <w:name w:val="Font Style91"/>
    <w:uiPriority w:val="99"/>
    <w:rsid w:val="00FA2889"/>
    <w:rPr>
      <w:rFonts w:ascii="Arial" w:hAnsi="Arial" w:cs="Arial"/>
      <w:color w:val="000000"/>
      <w:sz w:val="14"/>
      <w:szCs w:val="14"/>
    </w:rPr>
  </w:style>
  <w:style w:type="character" w:customStyle="1" w:styleId="FontStyle149">
    <w:name w:val="Font Style149"/>
    <w:uiPriority w:val="99"/>
    <w:rsid w:val="008F758B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67">
    <w:name w:val="Font Style167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2">
    <w:name w:val="Style22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3">
    <w:name w:val="Style23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3">
    <w:name w:val="Style53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4">
    <w:name w:val="Style54"/>
    <w:basedOn w:val="a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6">
    <w:name w:val="Font Style116"/>
    <w:uiPriority w:val="99"/>
    <w:rsid w:val="008F758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13">
    <w:name w:val="Font Style113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1">
    <w:name w:val="Style31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00">
    <w:name w:val="Font Style100"/>
    <w:uiPriority w:val="99"/>
    <w:rsid w:val="003E041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4">
    <w:name w:val="Style3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4">
    <w:name w:val="Style44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0">
    <w:name w:val="Style70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0">
    <w:name w:val="Style60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3">
    <w:name w:val="Style63"/>
    <w:basedOn w:val="a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78">
    <w:name w:val="Font Style78"/>
    <w:uiPriority w:val="99"/>
    <w:rsid w:val="003E0416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4">
    <w:name w:val="Font Style94"/>
    <w:uiPriority w:val="99"/>
    <w:rsid w:val="003E0416"/>
    <w:rPr>
      <w:rFonts w:ascii="Arial" w:hAnsi="Arial" w:cs="Arial"/>
      <w:smallCaps/>
      <w:color w:val="000000"/>
      <w:sz w:val="14"/>
      <w:szCs w:val="14"/>
    </w:rPr>
  </w:style>
  <w:style w:type="paragraph" w:customStyle="1" w:styleId="Style64">
    <w:name w:val="Style64"/>
    <w:basedOn w:val="a"/>
    <w:uiPriority w:val="99"/>
    <w:rsid w:val="004A743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1">
    <w:name w:val="Style2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7">
    <w:name w:val="Style27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6">
    <w:name w:val="Style2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">
    <w:name w:val="Style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2">
    <w:name w:val="Style12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3">
    <w:name w:val="Style13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8">
    <w:name w:val="Style28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3">
    <w:name w:val="Style73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6">
    <w:name w:val="Style4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">
    <w:name w:val="Style4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">
    <w:name w:val="Style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9">
    <w:name w:val="Style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0">
    <w:name w:val="Style20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9">
    <w:name w:val="Style3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7">
    <w:name w:val="Style47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9">
    <w:name w:val="Style49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6">
    <w:name w:val="Style56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1">
    <w:name w:val="Style6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1">
    <w:name w:val="Style71"/>
    <w:basedOn w:val="a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8">
    <w:name w:val="Font Style118"/>
    <w:uiPriority w:val="99"/>
    <w:rsid w:val="00B429C0"/>
    <w:rPr>
      <w:rFonts w:ascii="Arial" w:hAnsi="Arial" w:cs="Arial"/>
      <w:color w:val="000000"/>
      <w:sz w:val="26"/>
      <w:szCs w:val="26"/>
    </w:rPr>
  </w:style>
  <w:style w:type="character" w:customStyle="1" w:styleId="FontStyle168">
    <w:name w:val="Font Style168"/>
    <w:uiPriority w:val="99"/>
    <w:rsid w:val="00B429C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2">
    <w:name w:val="Font Style92"/>
    <w:uiPriority w:val="99"/>
    <w:rsid w:val="00B429C0"/>
    <w:rPr>
      <w:rFonts w:ascii="Arial" w:hAnsi="Arial" w:cs="Arial"/>
      <w:color w:val="000000"/>
      <w:sz w:val="12"/>
      <w:szCs w:val="12"/>
    </w:rPr>
  </w:style>
  <w:style w:type="character" w:customStyle="1" w:styleId="FontStyle93">
    <w:name w:val="Font Style93"/>
    <w:uiPriority w:val="99"/>
    <w:rsid w:val="00B429C0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sid w:val="00B429C0"/>
    <w:rPr>
      <w:rFonts w:ascii="Arial" w:hAnsi="Arial" w:cs="Arial"/>
      <w:color w:val="000000"/>
      <w:sz w:val="14"/>
      <w:szCs w:val="14"/>
    </w:rPr>
  </w:style>
  <w:style w:type="character" w:customStyle="1" w:styleId="FontStyle165">
    <w:name w:val="Font Style165"/>
    <w:uiPriority w:val="99"/>
    <w:rsid w:val="002D7818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52">
    <w:name w:val="Style52"/>
    <w:basedOn w:val="a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71">
    <w:name w:val="Font Style171"/>
    <w:uiPriority w:val="99"/>
    <w:rsid w:val="002D7818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5">
    <w:name w:val="Style95"/>
    <w:basedOn w:val="a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5">
    <w:name w:val="Font Style115"/>
    <w:uiPriority w:val="99"/>
    <w:rsid w:val="002D7818"/>
    <w:rPr>
      <w:rFonts w:ascii="Arial" w:hAnsi="Arial" w:cs="Arial"/>
      <w:b/>
      <w:bCs/>
      <w:color w:val="000000"/>
      <w:spacing w:val="-20"/>
      <w:sz w:val="32"/>
      <w:szCs w:val="32"/>
    </w:rPr>
  </w:style>
  <w:style w:type="character" w:customStyle="1" w:styleId="FontStyle143">
    <w:name w:val="Font Style143"/>
    <w:uiPriority w:val="99"/>
    <w:rsid w:val="002D7818"/>
    <w:rPr>
      <w:rFonts w:ascii="Arial" w:hAnsi="Arial" w:cs="Arial"/>
      <w:color w:val="000000"/>
      <w:sz w:val="12"/>
      <w:szCs w:val="12"/>
    </w:rPr>
  </w:style>
  <w:style w:type="paragraph" w:customStyle="1" w:styleId="afc">
    <w:name w:val="Формула"/>
    <w:basedOn w:val="a"/>
    <w:link w:val="afd"/>
    <w:rsid w:val="0021724F"/>
    <w:pPr>
      <w:spacing w:before="120" w:after="120" w:line="288" w:lineRule="auto"/>
      <w:jc w:val="center"/>
    </w:pPr>
    <w:rPr>
      <w:lang w:val="en-US"/>
    </w:rPr>
  </w:style>
  <w:style w:type="character" w:customStyle="1" w:styleId="afd">
    <w:name w:val="Формула Знак"/>
    <w:link w:val="afc"/>
    <w:locked/>
    <w:rsid w:val="0021724F"/>
    <w:rPr>
      <w:sz w:val="28"/>
      <w:szCs w:val="24"/>
      <w:lang w:val="en-US"/>
    </w:rPr>
  </w:style>
  <w:style w:type="paragraph" w:customStyle="1" w:styleId="afe">
    <w:name w:val="Таблица_графа"/>
    <w:basedOn w:val="a"/>
    <w:rsid w:val="0021724F"/>
    <w:pPr>
      <w:tabs>
        <w:tab w:val="left" w:pos="720"/>
      </w:tabs>
      <w:spacing w:before="60" w:after="60" w:line="288" w:lineRule="auto"/>
      <w:jc w:val="center"/>
    </w:pPr>
    <w:rPr>
      <w:szCs w:val="28"/>
    </w:rPr>
  </w:style>
  <w:style w:type="paragraph" w:customStyle="1" w:styleId="aff">
    <w:name w:val="Таблица_текст"/>
    <w:basedOn w:val="a"/>
    <w:rsid w:val="0021724F"/>
    <w:pPr>
      <w:tabs>
        <w:tab w:val="left" w:pos="720"/>
      </w:tabs>
      <w:spacing w:before="120" w:after="120" w:line="312" w:lineRule="auto"/>
      <w:jc w:val="center"/>
    </w:pPr>
    <w:rPr>
      <w:szCs w:val="28"/>
    </w:rPr>
  </w:style>
  <w:style w:type="paragraph" w:customStyle="1" w:styleId="aff0">
    <w:name w:val="Подпись_где_справа"/>
    <w:basedOn w:val="a"/>
    <w:link w:val="aff1"/>
    <w:rsid w:val="00725B64"/>
    <w:pPr>
      <w:autoSpaceDE w:val="0"/>
      <w:autoSpaceDN w:val="0"/>
      <w:adjustRightInd w:val="0"/>
      <w:spacing w:after="60" w:line="288" w:lineRule="auto"/>
    </w:pPr>
  </w:style>
  <w:style w:type="paragraph" w:customStyle="1" w:styleId="aff2">
    <w:name w:val="Номер_формулы_без_знаменателя"/>
    <w:basedOn w:val="a"/>
    <w:next w:val="a"/>
    <w:link w:val="aff3"/>
    <w:rsid w:val="00725B64"/>
    <w:pPr>
      <w:keepNext/>
      <w:tabs>
        <w:tab w:val="left" w:pos="720"/>
      </w:tabs>
      <w:spacing w:before="120" w:after="120" w:line="288" w:lineRule="auto"/>
      <w:jc w:val="center"/>
    </w:pPr>
    <w:rPr>
      <w:szCs w:val="28"/>
    </w:rPr>
  </w:style>
  <w:style w:type="character" w:customStyle="1" w:styleId="aff1">
    <w:name w:val="Подпись_где_справа Знак"/>
    <w:link w:val="aff0"/>
    <w:locked/>
    <w:rsid w:val="00725B64"/>
    <w:rPr>
      <w:sz w:val="28"/>
      <w:szCs w:val="24"/>
    </w:rPr>
  </w:style>
  <w:style w:type="character" w:customStyle="1" w:styleId="aff3">
    <w:name w:val="Номер_формулы_без_знаменателя Знак"/>
    <w:link w:val="aff2"/>
    <w:rsid w:val="00725B64"/>
    <w:rPr>
      <w:sz w:val="28"/>
      <w:szCs w:val="28"/>
    </w:rPr>
  </w:style>
  <w:style w:type="paragraph" w:customStyle="1" w:styleId="formattext">
    <w:name w:val="formattext"/>
    <w:basedOn w:val="a"/>
    <w:rsid w:val="00FF0A9E"/>
    <w:pPr>
      <w:spacing w:before="100" w:beforeAutospacing="1" w:after="100" w:afterAutospacing="1"/>
      <w:jc w:val="left"/>
    </w:pPr>
    <w:rPr>
      <w:sz w:val="24"/>
      <w:lang w:eastAsia="zh-CN"/>
    </w:rPr>
  </w:style>
  <w:style w:type="paragraph" w:customStyle="1" w:styleId="topleveltext">
    <w:name w:val="topleveltext"/>
    <w:basedOn w:val="a"/>
    <w:rsid w:val="00FF0A9E"/>
    <w:pPr>
      <w:spacing w:before="100" w:beforeAutospacing="1" w:after="100" w:afterAutospacing="1"/>
      <w:jc w:val="left"/>
    </w:pPr>
    <w:rPr>
      <w:sz w:val="24"/>
      <w:lang w:eastAsia="zh-CN"/>
    </w:rPr>
  </w:style>
  <w:style w:type="character" w:styleId="aff4">
    <w:name w:val="annotation reference"/>
    <w:basedOn w:val="a0"/>
    <w:rsid w:val="009A2015"/>
    <w:rPr>
      <w:sz w:val="16"/>
      <w:szCs w:val="16"/>
    </w:rPr>
  </w:style>
  <w:style w:type="paragraph" w:styleId="aff5">
    <w:name w:val="annotation text"/>
    <w:basedOn w:val="a"/>
    <w:link w:val="aff6"/>
    <w:rsid w:val="009A2015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9A2015"/>
  </w:style>
  <w:style w:type="paragraph" w:styleId="aff7">
    <w:name w:val="annotation subject"/>
    <w:basedOn w:val="aff5"/>
    <w:next w:val="aff5"/>
    <w:link w:val="aff8"/>
    <w:rsid w:val="009A2015"/>
    <w:rPr>
      <w:b/>
      <w:bCs/>
    </w:rPr>
  </w:style>
  <w:style w:type="character" w:customStyle="1" w:styleId="aff8">
    <w:name w:val="Тема примечания Знак"/>
    <w:basedOn w:val="aff6"/>
    <w:link w:val="aff7"/>
    <w:rsid w:val="009A2015"/>
    <w:rPr>
      <w:b/>
      <w:bCs/>
    </w:rPr>
  </w:style>
  <w:style w:type="paragraph" w:styleId="aff9">
    <w:name w:val="Revision"/>
    <w:hidden/>
    <w:uiPriority w:val="99"/>
    <w:semiHidden/>
    <w:rsid w:val="0096256D"/>
    <w:rPr>
      <w:sz w:val="28"/>
      <w:szCs w:val="24"/>
    </w:rPr>
  </w:style>
  <w:style w:type="paragraph" w:styleId="affa">
    <w:name w:val="Body Text"/>
    <w:basedOn w:val="a"/>
    <w:link w:val="affb"/>
    <w:uiPriority w:val="99"/>
    <w:unhideWhenUsed/>
    <w:rsid w:val="00B406BF"/>
    <w:pPr>
      <w:spacing w:after="120"/>
    </w:pPr>
  </w:style>
  <w:style w:type="character" w:customStyle="1" w:styleId="affb">
    <w:name w:val="Основной текст Знак"/>
    <w:basedOn w:val="a0"/>
    <w:link w:val="affa"/>
    <w:semiHidden/>
    <w:rsid w:val="00B406BF"/>
    <w:rPr>
      <w:sz w:val="28"/>
      <w:szCs w:val="24"/>
    </w:rPr>
  </w:style>
  <w:style w:type="character" w:customStyle="1" w:styleId="22">
    <w:name w:val="Основной текст2"/>
    <w:basedOn w:val="a0"/>
    <w:rsid w:val="00B406BF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6">
    <w:name w:val="Основной текст Знак1"/>
    <w:basedOn w:val="a0"/>
    <w:uiPriority w:val="99"/>
    <w:locked/>
    <w:rsid w:val="00B406BF"/>
    <w:rPr>
      <w:sz w:val="26"/>
      <w:szCs w:val="26"/>
      <w:shd w:val="clear" w:color="auto" w:fill="FFFFFF"/>
    </w:rPr>
  </w:style>
  <w:style w:type="character" w:customStyle="1" w:styleId="affc">
    <w:name w:val="Сноска_"/>
    <w:basedOn w:val="a0"/>
    <w:link w:val="17"/>
    <w:uiPriority w:val="99"/>
    <w:locked/>
    <w:rsid w:val="00FA7FC5"/>
    <w:rPr>
      <w:sz w:val="22"/>
      <w:szCs w:val="22"/>
      <w:shd w:val="clear" w:color="auto" w:fill="FFFFFF"/>
    </w:rPr>
  </w:style>
  <w:style w:type="paragraph" w:customStyle="1" w:styleId="17">
    <w:name w:val="Сноска1"/>
    <w:basedOn w:val="a"/>
    <w:link w:val="affc"/>
    <w:uiPriority w:val="99"/>
    <w:rsid w:val="00FA7FC5"/>
    <w:pPr>
      <w:widowControl w:val="0"/>
      <w:shd w:val="clear" w:color="auto" w:fill="FFFFFF"/>
      <w:spacing w:line="240" w:lineRule="atLeast"/>
      <w:jc w:val="left"/>
    </w:pPr>
    <w:rPr>
      <w:sz w:val="22"/>
      <w:szCs w:val="22"/>
    </w:rPr>
  </w:style>
  <w:style w:type="character" w:customStyle="1" w:styleId="affd">
    <w:name w:val="Сноска"/>
    <w:basedOn w:val="affc"/>
    <w:uiPriority w:val="99"/>
    <w:rsid w:val="00FA7FC5"/>
  </w:style>
  <w:style w:type="character" w:customStyle="1" w:styleId="23">
    <w:name w:val="Заголовок №2_"/>
    <w:basedOn w:val="a0"/>
    <w:link w:val="210"/>
    <w:uiPriority w:val="99"/>
    <w:locked/>
    <w:rsid w:val="00F41A57"/>
    <w:rPr>
      <w:b/>
      <w:bCs/>
      <w:sz w:val="26"/>
      <w:szCs w:val="26"/>
      <w:shd w:val="clear" w:color="auto" w:fill="FFFFFF"/>
    </w:rPr>
  </w:style>
  <w:style w:type="paragraph" w:customStyle="1" w:styleId="210">
    <w:name w:val="Заголовок №21"/>
    <w:basedOn w:val="a"/>
    <w:link w:val="23"/>
    <w:uiPriority w:val="99"/>
    <w:rsid w:val="00F41A57"/>
    <w:pPr>
      <w:widowControl w:val="0"/>
      <w:shd w:val="clear" w:color="auto" w:fill="FFFFFF"/>
      <w:spacing w:before="240" w:after="60" w:line="240" w:lineRule="atLeast"/>
      <w:outlineLvl w:val="1"/>
    </w:pPr>
    <w:rPr>
      <w:b/>
      <w:bCs/>
      <w:sz w:val="26"/>
      <w:szCs w:val="26"/>
    </w:rPr>
  </w:style>
  <w:style w:type="character" w:customStyle="1" w:styleId="24">
    <w:name w:val="Заголовок №2"/>
    <w:basedOn w:val="23"/>
    <w:uiPriority w:val="99"/>
    <w:rsid w:val="00F41A57"/>
  </w:style>
  <w:style w:type="character" w:customStyle="1" w:styleId="41">
    <w:name w:val="Основной текст (4)_"/>
    <w:basedOn w:val="a0"/>
    <w:link w:val="410"/>
    <w:uiPriority w:val="99"/>
    <w:locked/>
    <w:rsid w:val="00591AFC"/>
    <w:rPr>
      <w:sz w:val="22"/>
      <w:szCs w:val="22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591AFC"/>
    <w:pPr>
      <w:widowControl w:val="0"/>
      <w:shd w:val="clear" w:color="auto" w:fill="FFFFFF"/>
      <w:spacing w:before="120" w:after="300" w:line="274" w:lineRule="exact"/>
      <w:ind w:firstLine="560"/>
    </w:pPr>
    <w:rPr>
      <w:sz w:val="22"/>
      <w:szCs w:val="22"/>
    </w:rPr>
  </w:style>
  <w:style w:type="character" w:customStyle="1" w:styleId="42">
    <w:name w:val="Основной текст (4)"/>
    <w:basedOn w:val="41"/>
    <w:uiPriority w:val="99"/>
    <w:rsid w:val="00591AFC"/>
  </w:style>
  <w:style w:type="character" w:customStyle="1" w:styleId="230">
    <w:name w:val="Основной текст (2)3"/>
    <w:basedOn w:val="a0"/>
    <w:uiPriority w:val="99"/>
    <w:rsid w:val="006814DC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</w:rPr>
  </w:style>
  <w:style w:type="paragraph" w:customStyle="1" w:styleId="Iniiaiieoaeno">
    <w:name w:val="Iniiaiie oaeno"/>
    <w:basedOn w:val="Default"/>
    <w:next w:val="Default"/>
    <w:uiPriority w:val="99"/>
    <w:rsid w:val="00AE1B65"/>
    <w:rPr>
      <w:rFonts w:ascii="Times New Roman" w:hAnsi="Times New Roman" w:cs="Times New Roman"/>
      <w:color w:val="auto"/>
    </w:rPr>
  </w:style>
  <w:style w:type="paragraph" w:customStyle="1" w:styleId="Style45">
    <w:name w:val="Style45"/>
    <w:basedOn w:val="a"/>
    <w:uiPriority w:val="99"/>
    <w:rsid w:val="001820B9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206">
    <w:name w:val="Font Style206"/>
    <w:uiPriority w:val="99"/>
    <w:rsid w:val="001820B9"/>
    <w:rPr>
      <w:rFonts w:ascii="Book Antiqua" w:hAnsi="Book Antiqua" w:cs="Book Antiqua" w:hint="default"/>
      <w:b/>
      <w:bCs/>
      <w:color w:val="000000"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35021-BF89-4FF3-8984-CC14EDD02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2156</Words>
  <Characters>16267</Characters>
  <Application>Microsoft Office Word</Application>
  <DocSecurity>0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18387</CharactersWithSpaces>
  <SharedDoc>false</SharedDoc>
  <HLinks>
    <vt:vector size="360" baseType="variant">
      <vt:variant>
        <vt:i4>1179703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_Toc405455349</vt:lpwstr>
      </vt:variant>
      <vt:variant>
        <vt:i4>1179703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_Toc405455348</vt:lpwstr>
      </vt:variant>
      <vt:variant>
        <vt:i4>1179703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_Toc405455347</vt:lpwstr>
      </vt:variant>
      <vt:variant>
        <vt:i4>1179703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_Toc405455346</vt:lpwstr>
      </vt:variant>
      <vt:variant>
        <vt:i4>1179703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_Toc405455345</vt:lpwstr>
      </vt:variant>
      <vt:variant>
        <vt:i4>1179703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_Toc405455344</vt:lpwstr>
      </vt:variant>
      <vt:variant>
        <vt:i4>1179703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_Toc405455343</vt:lpwstr>
      </vt:variant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_Toc405455342</vt:lpwstr>
      </vt:variant>
      <vt:variant>
        <vt:i4>1179703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_Toc405455341</vt:lpwstr>
      </vt:variant>
      <vt:variant>
        <vt:i4>1179703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_Toc405455340</vt:lpwstr>
      </vt:variant>
      <vt:variant>
        <vt:i4>1376311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_Toc405455339</vt:lpwstr>
      </vt:variant>
      <vt:variant>
        <vt:i4>1376311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_Toc405455338</vt:lpwstr>
      </vt:variant>
      <vt:variant>
        <vt:i4>1376311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_Toc405455337</vt:lpwstr>
      </vt:variant>
      <vt:variant>
        <vt:i4>1376311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_Toc405455336</vt:lpwstr>
      </vt:variant>
      <vt:variant>
        <vt:i4>1376311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_Toc405455335</vt:lpwstr>
      </vt:variant>
      <vt:variant>
        <vt:i4>1376311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_Toc405455334</vt:lpwstr>
      </vt:variant>
      <vt:variant>
        <vt:i4>1376311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_Toc405455333</vt:lpwstr>
      </vt:variant>
      <vt:variant>
        <vt:i4>1376311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_Toc405455332</vt:lpwstr>
      </vt:variant>
      <vt:variant>
        <vt:i4>1376311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_Toc405455331</vt:lpwstr>
      </vt:variant>
      <vt:variant>
        <vt:i4>1376311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_Toc405455330</vt:lpwstr>
      </vt:variant>
      <vt:variant>
        <vt:i4>1310775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_Toc405455329</vt:lpwstr>
      </vt:variant>
      <vt:variant>
        <vt:i4>1310775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_Toc405455328</vt:lpwstr>
      </vt:variant>
      <vt:variant>
        <vt:i4>1310775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_Toc405455327</vt:lpwstr>
      </vt:variant>
      <vt:variant>
        <vt:i4>1310775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_Toc405455326</vt:lpwstr>
      </vt:variant>
      <vt:variant>
        <vt:i4>1310775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_Toc405455325</vt:lpwstr>
      </vt:variant>
      <vt:variant>
        <vt:i4>1310775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_Toc405455324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_Toc405455323</vt:lpwstr>
      </vt:variant>
      <vt:variant>
        <vt:i4>1310775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_Toc405455322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_Toc405455321</vt:lpwstr>
      </vt:variant>
      <vt:variant>
        <vt:i4>1310775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_Toc405455320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_Toc405455319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_Toc405455318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_Toc405455317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_Toc405455316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_Toc405455315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_Toc405455314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_Toc405455313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_Toc405455312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_Toc405455311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_Toc405455310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_Toc405455309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_Toc405455308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_Toc405455307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_Toc405455306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_Toc405455305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_Toc405455304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_Toc405455303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_Toc405455302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_Toc405455301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_Toc405455300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_Toc405455299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_Toc405455298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_Toc405455297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_Toc405455296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_Toc405455295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_Toc405455294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_Toc405455293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_Toc405455292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_Toc405455291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_Toc405455290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2</cp:revision>
  <cp:lastPrinted>2019-10-09T05:19:00Z</cp:lastPrinted>
  <dcterms:created xsi:type="dcterms:W3CDTF">2020-03-18T10:26:00Z</dcterms:created>
  <dcterms:modified xsi:type="dcterms:W3CDTF">2020-03-18T10:26:00Z</dcterms:modified>
</cp:coreProperties>
</file>